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78F" w:rsidRDefault="000E378F" w:rsidP="00954FEE">
      <w:pPr>
        <w:rPr>
          <w:b/>
          <w:bCs/>
        </w:rPr>
      </w:pPr>
    </w:p>
    <w:p w:rsidR="000E378F" w:rsidRDefault="000E378F" w:rsidP="00954FEE">
      <w:pPr>
        <w:rPr>
          <w:b/>
          <w:bCs/>
        </w:rPr>
      </w:pPr>
    </w:p>
    <w:p w:rsidR="000E378F" w:rsidRPr="00161E9C" w:rsidRDefault="000E378F" w:rsidP="00161E9C">
      <w:pPr>
        <w:rPr>
          <w:b/>
          <w:bCs/>
        </w:rPr>
      </w:pPr>
      <w:r w:rsidRPr="00161E9C">
        <w:rPr>
          <w:b/>
          <w:bCs/>
          <w:sz w:val="36"/>
          <w:szCs w:val="36"/>
          <w:highlight w:val="yellow"/>
        </w:rPr>
        <w:t>Name:</w:t>
      </w:r>
      <w:r>
        <w:rPr>
          <w:b/>
          <w:bCs/>
          <w:sz w:val="36"/>
          <w:szCs w:val="36"/>
          <w:highlight w:val="yellow"/>
        </w:rPr>
        <w:t xml:space="preserve">    John Connell</w:t>
      </w:r>
    </w:p>
    <w:p w:rsidR="000E378F" w:rsidRPr="00161E9C" w:rsidRDefault="000E378F" w:rsidP="00161E9C">
      <w:pPr>
        <w:rPr>
          <w:b/>
          <w:bCs/>
          <w:sz w:val="36"/>
          <w:szCs w:val="36"/>
          <w:highlight w:val="yellow"/>
        </w:rPr>
      </w:pPr>
    </w:p>
    <w:p w:rsidR="000E378F" w:rsidRPr="00161E9C" w:rsidRDefault="000E378F" w:rsidP="00161E9C">
      <w:pPr>
        <w:rPr>
          <w:b/>
          <w:bCs/>
          <w:sz w:val="36"/>
          <w:szCs w:val="36"/>
          <w:highlight w:val="yellow"/>
        </w:rPr>
      </w:pPr>
    </w:p>
    <w:p w:rsidR="000E378F" w:rsidRPr="00161E9C" w:rsidRDefault="000E378F" w:rsidP="00161E9C">
      <w:pPr>
        <w:rPr>
          <w:b/>
          <w:bCs/>
          <w:sz w:val="36"/>
          <w:szCs w:val="36"/>
          <w:highlight w:val="yellow"/>
        </w:rPr>
      </w:pPr>
      <w:r w:rsidRPr="00161E9C">
        <w:rPr>
          <w:b/>
          <w:bCs/>
          <w:sz w:val="36"/>
          <w:szCs w:val="36"/>
          <w:highlight w:val="yellow"/>
        </w:rPr>
        <w:t>Direction</w:t>
      </w:r>
      <w:r>
        <w:rPr>
          <w:b/>
          <w:bCs/>
          <w:sz w:val="36"/>
          <w:szCs w:val="36"/>
          <w:highlight w:val="yellow"/>
        </w:rPr>
        <w:t>s</w:t>
      </w:r>
      <w:r w:rsidRPr="00161E9C">
        <w:rPr>
          <w:b/>
          <w:bCs/>
          <w:sz w:val="36"/>
          <w:szCs w:val="36"/>
          <w:highlight w:val="yellow"/>
        </w:rPr>
        <w:t>: Find the section of the document which is the same that you completed for the first assignment in regards to Iowa Leadership Standards and Criteria.</w:t>
      </w:r>
    </w:p>
    <w:p w:rsidR="000E378F" w:rsidRPr="00161E9C" w:rsidRDefault="000E378F" w:rsidP="00161E9C">
      <w:pPr>
        <w:rPr>
          <w:b/>
          <w:bCs/>
          <w:sz w:val="36"/>
          <w:szCs w:val="36"/>
          <w:highlight w:val="yellow"/>
        </w:rPr>
      </w:pPr>
    </w:p>
    <w:p w:rsidR="000E378F" w:rsidRDefault="000E378F" w:rsidP="00161E9C">
      <w:pPr>
        <w:rPr>
          <w:b/>
          <w:bCs/>
          <w:sz w:val="36"/>
          <w:szCs w:val="36"/>
          <w:highlight w:val="yellow"/>
        </w:rPr>
      </w:pPr>
      <w:r w:rsidRPr="00161E9C">
        <w:rPr>
          <w:b/>
          <w:bCs/>
          <w:sz w:val="36"/>
          <w:szCs w:val="36"/>
          <w:highlight w:val="yellow"/>
        </w:rPr>
        <w:t>Develop directive and supportive questions that could be asked to support the identified standard/criteria.</w:t>
      </w:r>
    </w:p>
    <w:p w:rsidR="000E378F" w:rsidRDefault="000E378F" w:rsidP="00161E9C">
      <w:pPr>
        <w:rPr>
          <w:b/>
          <w:bCs/>
          <w:sz w:val="36"/>
          <w:szCs w:val="36"/>
          <w:highlight w:val="yellow"/>
        </w:rPr>
      </w:pPr>
    </w:p>
    <w:p w:rsidR="000E378F" w:rsidRPr="00161E9C" w:rsidRDefault="000E378F" w:rsidP="00161E9C">
      <w:pPr>
        <w:rPr>
          <w:b/>
          <w:bCs/>
          <w:sz w:val="36"/>
          <w:szCs w:val="36"/>
          <w:highlight w:val="yellow"/>
        </w:rPr>
      </w:pPr>
      <w:r>
        <w:rPr>
          <w:b/>
          <w:bCs/>
          <w:sz w:val="36"/>
          <w:szCs w:val="36"/>
          <w:highlight w:val="yellow"/>
        </w:rPr>
        <w:t>Feeling ambitious??? – complete questions for Standard 4, too!!!</w:t>
      </w:r>
    </w:p>
    <w:p w:rsidR="000E378F" w:rsidRPr="00161E9C" w:rsidRDefault="000E378F" w:rsidP="00161E9C">
      <w:pPr>
        <w:rPr>
          <w:b/>
          <w:bCs/>
          <w:sz w:val="36"/>
          <w:szCs w:val="36"/>
          <w:highlight w:val="yellow"/>
        </w:rPr>
      </w:pPr>
    </w:p>
    <w:p w:rsidR="000E378F" w:rsidRPr="00161E9C" w:rsidRDefault="000E378F" w:rsidP="00161E9C">
      <w:pPr>
        <w:rPr>
          <w:b/>
          <w:bCs/>
          <w:sz w:val="36"/>
          <w:szCs w:val="36"/>
          <w:highlight w:val="yellow"/>
        </w:rPr>
      </w:pPr>
      <w:r w:rsidRPr="00161E9C">
        <w:rPr>
          <w:b/>
          <w:bCs/>
          <w:sz w:val="36"/>
          <w:szCs w:val="36"/>
          <w:highlight w:val="yellow"/>
        </w:rPr>
        <w:t>Save as</w:t>
      </w:r>
      <w:r>
        <w:rPr>
          <w:b/>
          <w:bCs/>
          <w:sz w:val="36"/>
          <w:szCs w:val="36"/>
          <w:highlight w:val="yellow"/>
        </w:rPr>
        <w:t>:</w:t>
      </w:r>
      <w:r w:rsidRPr="00161E9C">
        <w:rPr>
          <w:b/>
          <w:bCs/>
          <w:sz w:val="36"/>
          <w:szCs w:val="36"/>
          <w:highlight w:val="yellow"/>
        </w:rPr>
        <w:t xml:space="preserve">  (Your Name), Module 3, Directive and Supportive Questions.    </w:t>
      </w:r>
    </w:p>
    <w:p w:rsidR="000E378F" w:rsidRPr="00161E9C" w:rsidRDefault="000E378F" w:rsidP="00161E9C">
      <w:pPr>
        <w:rPr>
          <w:b/>
          <w:bCs/>
          <w:sz w:val="36"/>
          <w:szCs w:val="36"/>
          <w:highlight w:val="yellow"/>
        </w:rPr>
      </w:pPr>
    </w:p>
    <w:p w:rsidR="000E378F" w:rsidRDefault="000E378F" w:rsidP="00161E9C">
      <w:pPr>
        <w:rPr>
          <w:b/>
          <w:bCs/>
        </w:rPr>
      </w:pPr>
      <w:r w:rsidRPr="00161E9C">
        <w:rPr>
          <w:b/>
          <w:bCs/>
          <w:sz w:val="36"/>
          <w:szCs w:val="36"/>
          <w:highlight w:val="yellow"/>
        </w:rPr>
        <w:t>Upload to the Wiki site (Module 3) in the area on the page as the assignment is noted.</w:t>
      </w:r>
      <w:r>
        <w:rPr>
          <w:b/>
          <w:bCs/>
        </w:rPr>
        <w:br w:type="page"/>
      </w:r>
      <w:r>
        <w:rPr>
          <w:b/>
          <w:bCs/>
        </w:rPr>
        <w:lastRenderedPageBreak/>
        <w:t>Standard 1 – Shared Vision</w:t>
      </w:r>
    </w:p>
    <w:p w:rsidR="000E378F" w:rsidRPr="003A33A9" w:rsidRDefault="000E378F" w:rsidP="00B65C65">
      <w:pPr>
        <w:jc w:val="center"/>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0E378F" w:rsidRPr="00E61D77">
        <w:trPr>
          <w:tblHeader/>
        </w:trPr>
        <w:tc>
          <w:tcPr>
            <w:tcW w:w="2731" w:type="dxa"/>
            <w:shd w:val="clear" w:color="auto" w:fill="E0E0E0"/>
          </w:tcPr>
          <w:p w:rsidR="000E378F" w:rsidRPr="0057309D" w:rsidRDefault="000E378F" w:rsidP="00DD3735">
            <w:pPr>
              <w:ind w:left="1440" w:hanging="1440"/>
              <w:rPr>
                <w:b/>
                <w:bCs/>
                <w:sz w:val="20"/>
                <w:szCs w:val="20"/>
              </w:rPr>
            </w:pPr>
            <w:r w:rsidRPr="0057309D">
              <w:rPr>
                <w:b/>
                <w:bCs/>
                <w:sz w:val="20"/>
                <w:szCs w:val="20"/>
              </w:rPr>
              <w:t xml:space="preserve">Standard 1:    </w:t>
            </w:r>
          </w:p>
          <w:p w:rsidR="000E378F" w:rsidRPr="00494D97" w:rsidRDefault="000E378F" w:rsidP="00DD3735">
            <w:pPr>
              <w:rPr>
                <w:b/>
                <w:bCs/>
                <w:sz w:val="18"/>
                <w:szCs w:val="18"/>
              </w:rPr>
            </w:pPr>
            <w:r w:rsidRPr="00494D97">
              <w:rPr>
                <w:b/>
                <w:bCs/>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Directive</w:t>
            </w:r>
          </w:p>
        </w:tc>
        <w:tc>
          <w:tcPr>
            <w:tcW w:w="5310" w:type="dxa"/>
            <w:shd w:val="clear" w:color="auto" w:fill="E0E0E0"/>
          </w:tcPr>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rPr>
                <w:b/>
                <w:bCs/>
                <w:sz w:val="28"/>
                <w:szCs w:val="28"/>
              </w:rPr>
            </w:pPr>
          </w:p>
          <w:p w:rsidR="000E378F" w:rsidRPr="00AD57F5" w:rsidRDefault="000E378F" w:rsidP="00DD3735">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Supportive</w:t>
            </w:r>
          </w:p>
        </w:tc>
      </w:tr>
      <w:tr w:rsidR="000E378F" w:rsidRPr="00A3478C">
        <w:tc>
          <w:tcPr>
            <w:tcW w:w="2731" w:type="dxa"/>
          </w:tcPr>
          <w:p w:rsidR="000E378F" w:rsidRPr="00494D97" w:rsidRDefault="000E378F" w:rsidP="00DD3735">
            <w:pPr>
              <w:ind w:left="252" w:hanging="252"/>
              <w:rPr>
                <w:sz w:val="18"/>
                <w:szCs w:val="18"/>
              </w:rPr>
            </w:pPr>
            <w:r w:rsidRPr="00494D97">
              <w:rPr>
                <w:sz w:val="18"/>
                <w:szCs w:val="18"/>
              </w:rPr>
              <w:t>The administrator:</w:t>
            </w:r>
          </w:p>
          <w:p w:rsidR="000E378F" w:rsidRDefault="000E378F"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0E378F" w:rsidRDefault="000E378F" w:rsidP="00161E9C">
            <w:pPr>
              <w:tabs>
                <w:tab w:val="left" w:pos="252"/>
              </w:tabs>
              <w:ind w:left="252"/>
              <w:rPr>
                <w:sz w:val="18"/>
                <w:szCs w:val="18"/>
              </w:rPr>
            </w:pPr>
          </w:p>
          <w:p w:rsidR="000E378F" w:rsidRDefault="000E378F" w:rsidP="00161E9C">
            <w:pPr>
              <w:tabs>
                <w:tab w:val="left" w:pos="252"/>
              </w:tabs>
              <w:ind w:left="252"/>
              <w:rPr>
                <w:sz w:val="18"/>
                <w:szCs w:val="18"/>
              </w:rPr>
            </w:pPr>
          </w:p>
          <w:p w:rsidR="000E378F" w:rsidRPr="00494D97" w:rsidRDefault="000E378F" w:rsidP="00161E9C">
            <w:pPr>
              <w:tabs>
                <w:tab w:val="left" w:pos="252"/>
              </w:tabs>
              <w:ind w:left="252"/>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Default="000E378F"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0E378F" w:rsidRDefault="000E378F" w:rsidP="00DD3735">
            <w:pPr>
              <w:tabs>
                <w:tab w:val="left" w:pos="180"/>
              </w:tabs>
              <w:rPr>
                <w:sz w:val="18"/>
                <w:szCs w:val="18"/>
              </w:rPr>
            </w:pPr>
          </w:p>
          <w:p w:rsidR="000E378F" w:rsidRDefault="000E378F" w:rsidP="00DD3735">
            <w:pPr>
              <w:tabs>
                <w:tab w:val="left" w:pos="180"/>
              </w:tabs>
              <w:rPr>
                <w:sz w:val="18"/>
                <w:szCs w:val="18"/>
              </w:rPr>
            </w:pPr>
          </w:p>
          <w:p w:rsidR="000E378F" w:rsidRPr="00494D97" w:rsidRDefault="000E378F" w:rsidP="00DD3735">
            <w:pPr>
              <w:tabs>
                <w:tab w:val="left" w:pos="180"/>
              </w:tabs>
              <w:rPr>
                <w:sz w:val="18"/>
                <w:szCs w:val="18"/>
              </w:rPr>
            </w:pPr>
          </w:p>
        </w:tc>
        <w:tc>
          <w:tcPr>
            <w:tcW w:w="4919" w:type="dxa"/>
          </w:tcPr>
          <w:p w:rsidR="000E378F" w:rsidRPr="00A3478C" w:rsidRDefault="000E378F" w:rsidP="00DD3735">
            <w:pPr>
              <w:tabs>
                <w:tab w:val="left" w:pos="180"/>
              </w:tabs>
              <w:ind w:left="360"/>
              <w:rPr>
                <w:sz w:val="20"/>
                <w:szCs w:val="20"/>
              </w:rPr>
            </w:pPr>
          </w:p>
        </w:tc>
        <w:tc>
          <w:tcPr>
            <w:tcW w:w="5310" w:type="dxa"/>
          </w:tcPr>
          <w:p w:rsidR="000E378F" w:rsidRPr="00A3478C" w:rsidRDefault="000E378F" w:rsidP="00DD3735">
            <w:pPr>
              <w:tabs>
                <w:tab w:val="left" w:pos="180"/>
              </w:tabs>
              <w:ind w:left="360"/>
              <w:rPr>
                <w:sz w:val="20"/>
                <w:szCs w:val="20"/>
              </w:rPr>
            </w:pPr>
          </w:p>
        </w:tc>
      </w:tr>
      <w:tr w:rsidR="000E378F" w:rsidRPr="00A3478C">
        <w:tc>
          <w:tcPr>
            <w:tcW w:w="2731" w:type="dxa"/>
          </w:tcPr>
          <w:p w:rsidR="000E378F" w:rsidRDefault="000E378F"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0E378F" w:rsidRDefault="000E378F" w:rsidP="00DD3735">
            <w:pPr>
              <w:rPr>
                <w:sz w:val="18"/>
                <w:szCs w:val="18"/>
              </w:rPr>
            </w:pP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Default="000E378F"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Default="000E378F" w:rsidP="00DD3735">
            <w:pPr>
              <w:numPr>
                <w:ilvl w:val="0"/>
                <w:numId w:val="7"/>
              </w:numPr>
              <w:tabs>
                <w:tab w:val="clear" w:pos="720"/>
                <w:tab w:val="num" w:pos="252"/>
              </w:tabs>
              <w:ind w:left="252" w:hanging="252"/>
              <w:rPr>
                <w:sz w:val="18"/>
                <w:szCs w:val="18"/>
              </w:rPr>
            </w:pPr>
            <w:r w:rsidRPr="00494D97">
              <w:rPr>
                <w:sz w:val="18"/>
                <w:szCs w:val="18"/>
              </w:rPr>
              <w:lastRenderedPageBreak/>
              <w:t>Provides leadership for major initiatives and change efforts.</w:t>
            </w:r>
          </w:p>
          <w:p w:rsidR="000E378F" w:rsidRDefault="000E378F" w:rsidP="00DD3735">
            <w:pPr>
              <w:rPr>
                <w:sz w:val="18"/>
                <w:szCs w:val="18"/>
              </w:rPr>
            </w:pP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Default="000E378F" w:rsidP="00DD3735">
            <w:pPr>
              <w:numPr>
                <w:ilvl w:val="0"/>
                <w:numId w:val="7"/>
              </w:numPr>
              <w:tabs>
                <w:tab w:val="clear" w:pos="720"/>
                <w:tab w:val="num" w:pos="252"/>
              </w:tabs>
              <w:ind w:left="252" w:hanging="252"/>
              <w:rPr>
                <w:sz w:val="18"/>
                <w:szCs w:val="18"/>
              </w:rPr>
            </w:pPr>
            <w:r w:rsidRPr="00494D97">
              <w:rPr>
                <w:sz w:val="18"/>
                <w:szCs w:val="18"/>
              </w:rPr>
              <w:t>Communicates effectively to various stakeholders regarding progress with improvement plan goals.</w:t>
            </w: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bl>
    <w:p w:rsidR="000E378F" w:rsidRPr="00C42F24" w:rsidRDefault="000E378F" w:rsidP="00B65C65"/>
    <w:p w:rsidR="000E378F" w:rsidRDefault="000E378F" w:rsidP="009233EE">
      <w:pPr>
        <w:ind w:left="360"/>
        <w:rPr>
          <w:b/>
          <w:bCs/>
        </w:rPr>
      </w:pPr>
      <w:r>
        <w:rPr>
          <w:b/>
          <w:bCs/>
        </w:rPr>
        <w:br w:type="page"/>
      </w:r>
    </w:p>
    <w:p w:rsidR="000E378F" w:rsidRDefault="000E378F" w:rsidP="00161E9C">
      <w:pPr>
        <w:rPr>
          <w:b/>
          <w:bCs/>
        </w:rPr>
      </w:pPr>
      <w:r>
        <w:rPr>
          <w:b/>
          <w:bCs/>
        </w:rPr>
        <w:t>Standard 2 – Culture of Learning</w:t>
      </w:r>
    </w:p>
    <w:p w:rsidR="000E378F" w:rsidRDefault="000E378F" w:rsidP="003F2EF6">
      <w:pPr>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0E378F">
        <w:trPr>
          <w:tblHeader/>
        </w:trPr>
        <w:tc>
          <w:tcPr>
            <w:tcW w:w="2484" w:type="dxa"/>
            <w:shd w:val="clear" w:color="auto" w:fill="E0E0E0"/>
          </w:tcPr>
          <w:p w:rsidR="000E378F" w:rsidRPr="00494D97" w:rsidRDefault="000E378F" w:rsidP="003B228F">
            <w:pPr>
              <w:rPr>
                <w:b/>
                <w:bCs/>
                <w:sz w:val="18"/>
                <w:szCs w:val="18"/>
              </w:rPr>
            </w:pPr>
            <w:r w:rsidRPr="00494D97">
              <w:rPr>
                <w:b/>
                <w:bCs/>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0E378F" w:rsidRPr="00AD57F5" w:rsidRDefault="000E378F" w:rsidP="003B228F">
            <w:pPr>
              <w:ind w:left="1440" w:hanging="1440"/>
              <w:rPr>
                <w:b/>
                <w:bCs/>
                <w:sz w:val="28"/>
                <w:szCs w:val="28"/>
              </w:rPr>
            </w:pPr>
          </w:p>
          <w:p w:rsidR="000E378F" w:rsidRPr="00AD57F5" w:rsidRDefault="000E378F" w:rsidP="003B228F">
            <w:pPr>
              <w:ind w:left="1440" w:hanging="1440"/>
              <w:rPr>
                <w:b/>
                <w:bCs/>
                <w:sz w:val="28"/>
                <w:szCs w:val="28"/>
              </w:rPr>
            </w:pPr>
          </w:p>
          <w:p w:rsidR="000E378F" w:rsidRPr="00AD57F5" w:rsidRDefault="000E378F" w:rsidP="003B228F">
            <w:pPr>
              <w:ind w:left="1440" w:hanging="1440"/>
              <w:rPr>
                <w:b/>
                <w:bCs/>
                <w:sz w:val="28"/>
                <w:szCs w:val="28"/>
              </w:rPr>
            </w:pPr>
          </w:p>
          <w:p w:rsidR="000E378F" w:rsidRPr="00AD57F5" w:rsidRDefault="000E378F" w:rsidP="003B228F">
            <w:pPr>
              <w:ind w:left="1440" w:hanging="1440"/>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Directive</w:t>
            </w:r>
          </w:p>
        </w:tc>
        <w:tc>
          <w:tcPr>
            <w:tcW w:w="5670" w:type="dxa"/>
            <w:shd w:val="clear" w:color="auto" w:fill="E0E0E0"/>
          </w:tcPr>
          <w:p w:rsidR="000E378F" w:rsidRPr="00AD57F5" w:rsidRDefault="000E378F" w:rsidP="003B228F">
            <w:pPr>
              <w:ind w:left="1440" w:hanging="1440"/>
              <w:rPr>
                <w:b/>
                <w:bCs/>
                <w:sz w:val="28"/>
                <w:szCs w:val="28"/>
              </w:rPr>
            </w:pPr>
          </w:p>
          <w:p w:rsidR="000E378F" w:rsidRPr="00AD57F5" w:rsidRDefault="000E378F" w:rsidP="003B228F">
            <w:pPr>
              <w:ind w:left="1440" w:hanging="1440"/>
              <w:rPr>
                <w:b/>
                <w:bCs/>
                <w:sz w:val="28"/>
                <w:szCs w:val="28"/>
              </w:rPr>
            </w:pPr>
          </w:p>
          <w:p w:rsidR="000E378F" w:rsidRPr="00AD57F5" w:rsidRDefault="000E378F" w:rsidP="003B228F">
            <w:pPr>
              <w:rPr>
                <w:b/>
                <w:bCs/>
                <w:sz w:val="28"/>
                <w:szCs w:val="28"/>
              </w:rPr>
            </w:pPr>
          </w:p>
          <w:p w:rsidR="000E378F" w:rsidRPr="00AD57F5" w:rsidRDefault="000E378F" w:rsidP="003B228F">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Supportive</w:t>
            </w:r>
          </w:p>
        </w:tc>
      </w:tr>
      <w:tr w:rsidR="000E378F" w:rsidRPr="00A3478C">
        <w:tc>
          <w:tcPr>
            <w:tcW w:w="2484" w:type="dxa"/>
          </w:tcPr>
          <w:p w:rsidR="000E378F" w:rsidRPr="00494D97" w:rsidRDefault="000E378F" w:rsidP="003B228F">
            <w:pPr>
              <w:rPr>
                <w:sz w:val="18"/>
                <w:szCs w:val="18"/>
              </w:rPr>
            </w:pPr>
            <w:r w:rsidRPr="00494D97">
              <w:rPr>
                <w:sz w:val="18"/>
                <w:szCs w:val="18"/>
              </w:rPr>
              <w:t xml:space="preserve">The administrator:  </w:t>
            </w:r>
          </w:p>
          <w:p w:rsidR="000E378F" w:rsidRDefault="000E378F"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0E378F" w:rsidRPr="00494D97" w:rsidRDefault="000E378F" w:rsidP="00BA6778">
            <w:pPr>
              <w:rPr>
                <w:sz w:val="18"/>
                <w:szCs w:val="18"/>
              </w:rPr>
            </w:pPr>
          </w:p>
        </w:tc>
        <w:tc>
          <w:tcPr>
            <w:tcW w:w="4806" w:type="dxa"/>
          </w:tcPr>
          <w:p w:rsidR="000E378F" w:rsidRPr="00A3478C" w:rsidRDefault="000E378F" w:rsidP="003B228F">
            <w:pPr>
              <w:rPr>
                <w:sz w:val="20"/>
                <w:szCs w:val="20"/>
              </w:rPr>
            </w:pPr>
            <w:r>
              <w:rPr>
                <w:sz w:val="20"/>
                <w:szCs w:val="20"/>
              </w:rPr>
              <w:t>How much do we need to cut from our budget?</w:t>
            </w:r>
          </w:p>
        </w:tc>
        <w:tc>
          <w:tcPr>
            <w:tcW w:w="5670" w:type="dxa"/>
          </w:tcPr>
          <w:p w:rsidR="000E378F" w:rsidRPr="00A3478C" w:rsidRDefault="000E378F" w:rsidP="003B228F">
            <w:pPr>
              <w:rPr>
                <w:sz w:val="20"/>
                <w:szCs w:val="20"/>
              </w:rPr>
            </w:pPr>
            <w:r>
              <w:rPr>
                <w:sz w:val="20"/>
                <w:szCs w:val="20"/>
              </w:rPr>
              <w:t>What  do you believe to be the most effective method to discuss budget cuts with the staff?</w:t>
            </w:r>
          </w:p>
        </w:tc>
      </w:tr>
      <w:tr w:rsidR="000E378F" w:rsidRPr="00A3478C">
        <w:tc>
          <w:tcPr>
            <w:tcW w:w="2484" w:type="dxa"/>
          </w:tcPr>
          <w:p w:rsidR="000E378F" w:rsidRDefault="000E378F"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0E378F" w:rsidRDefault="000E378F" w:rsidP="00BA6778">
            <w:pPr>
              <w:rPr>
                <w:sz w:val="18"/>
                <w:szCs w:val="18"/>
              </w:rPr>
            </w:pPr>
          </w:p>
          <w:p w:rsidR="000E378F" w:rsidRPr="00494D97" w:rsidRDefault="000E378F" w:rsidP="00BA6778">
            <w:pPr>
              <w:rPr>
                <w:sz w:val="18"/>
                <w:szCs w:val="18"/>
              </w:rPr>
            </w:pPr>
          </w:p>
        </w:tc>
        <w:tc>
          <w:tcPr>
            <w:tcW w:w="4806" w:type="dxa"/>
          </w:tcPr>
          <w:p w:rsidR="000E378F" w:rsidRPr="00A3478C" w:rsidRDefault="000E378F" w:rsidP="00717ED4">
            <w:pPr>
              <w:rPr>
                <w:sz w:val="20"/>
                <w:szCs w:val="20"/>
              </w:rPr>
            </w:pPr>
            <w:r>
              <w:rPr>
                <w:sz w:val="20"/>
                <w:szCs w:val="20"/>
              </w:rPr>
              <w:t>How do we use our local newspaper to recognize staff accomplishments?</w:t>
            </w:r>
          </w:p>
        </w:tc>
        <w:tc>
          <w:tcPr>
            <w:tcW w:w="5670" w:type="dxa"/>
          </w:tcPr>
          <w:p w:rsidR="000E378F" w:rsidRPr="00717ED4" w:rsidRDefault="000E378F" w:rsidP="00717ED4">
            <w:pPr>
              <w:rPr>
                <w:sz w:val="20"/>
                <w:szCs w:val="20"/>
              </w:rPr>
            </w:pPr>
            <w:r>
              <w:rPr>
                <w:sz w:val="20"/>
                <w:szCs w:val="20"/>
              </w:rPr>
              <w:t>How would you describe the “Cyclone Way” to new staff members?</w:t>
            </w:r>
          </w:p>
        </w:tc>
      </w:tr>
      <w:tr w:rsidR="000E378F" w:rsidRPr="00A3478C">
        <w:tc>
          <w:tcPr>
            <w:tcW w:w="2484" w:type="dxa"/>
          </w:tcPr>
          <w:p w:rsidR="000E378F" w:rsidRDefault="000E378F"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0E378F" w:rsidRPr="00494D97" w:rsidRDefault="000E378F" w:rsidP="00BA6778">
            <w:pPr>
              <w:ind w:left="252"/>
              <w:rPr>
                <w:sz w:val="18"/>
                <w:szCs w:val="18"/>
              </w:rPr>
            </w:pPr>
          </w:p>
        </w:tc>
        <w:tc>
          <w:tcPr>
            <w:tcW w:w="4806" w:type="dxa"/>
          </w:tcPr>
          <w:p w:rsidR="000E378F" w:rsidRPr="00A3478C" w:rsidRDefault="000E378F" w:rsidP="00717ED4">
            <w:pPr>
              <w:rPr>
                <w:sz w:val="20"/>
                <w:szCs w:val="20"/>
              </w:rPr>
            </w:pPr>
            <w:r>
              <w:rPr>
                <w:sz w:val="20"/>
                <w:szCs w:val="20"/>
              </w:rPr>
              <w:t>What strategies have been implemented by teachers into their classrooms as a result of common and cross curricular planning times?</w:t>
            </w:r>
          </w:p>
        </w:tc>
        <w:tc>
          <w:tcPr>
            <w:tcW w:w="5670" w:type="dxa"/>
          </w:tcPr>
          <w:p w:rsidR="000E378F" w:rsidRPr="00A3478C" w:rsidRDefault="000E378F" w:rsidP="00717ED4">
            <w:pPr>
              <w:rPr>
                <w:sz w:val="20"/>
                <w:szCs w:val="20"/>
              </w:rPr>
            </w:pPr>
            <w:r>
              <w:rPr>
                <w:sz w:val="20"/>
                <w:szCs w:val="20"/>
              </w:rPr>
              <w:t>Is providing teachers with three planning periods a day and not having teachers assigned to study halls the “best thing for kids”?</w:t>
            </w:r>
          </w:p>
        </w:tc>
      </w:tr>
      <w:tr w:rsidR="000E378F" w:rsidRPr="00A3478C">
        <w:tc>
          <w:tcPr>
            <w:tcW w:w="2484" w:type="dxa"/>
          </w:tcPr>
          <w:p w:rsidR="000E378F" w:rsidRDefault="000E378F"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0E378F" w:rsidRDefault="000E378F" w:rsidP="00BA6778">
            <w:pPr>
              <w:rPr>
                <w:sz w:val="18"/>
                <w:szCs w:val="18"/>
              </w:rPr>
            </w:pPr>
          </w:p>
          <w:p w:rsidR="000E378F" w:rsidRPr="00494D97" w:rsidRDefault="000E378F" w:rsidP="00BA6778">
            <w:pPr>
              <w:rPr>
                <w:sz w:val="18"/>
                <w:szCs w:val="18"/>
              </w:rPr>
            </w:pPr>
          </w:p>
        </w:tc>
        <w:tc>
          <w:tcPr>
            <w:tcW w:w="4806" w:type="dxa"/>
          </w:tcPr>
          <w:p w:rsidR="000E378F" w:rsidRPr="00A3478C" w:rsidRDefault="000E378F" w:rsidP="00717ED4">
            <w:pPr>
              <w:rPr>
                <w:sz w:val="20"/>
                <w:szCs w:val="20"/>
              </w:rPr>
            </w:pPr>
            <w:r>
              <w:rPr>
                <w:sz w:val="20"/>
                <w:szCs w:val="20"/>
              </w:rPr>
              <w:lastRenderedPageBreak/>
              <w:t>Are our ITED scores improving?</w:t>
            </w:r>
          </w:p>
        </w:tc>
        <w:tc>
          <w:tcPr>
            <w:tcW w:w="5670" w:type="dxa"/>
          </w:tcPr>
          <w:p w:rsidR="000E378F" w:rsidRPr="00A3478C" w:rsidRDefault="000E378F" w:rsidP="00717ED4">
            <w:pPr>
              <w:rPr>
                <w:sz w:val="20"/>
                <w:szCs w:val="20"/>
              </w:rPr>
            </w:pPr>
            <w:r>
              <w:rPr>
                <w:sz w:val="20"/>
                <w:szCs w:val="20"/>
              </w:rPr>
              <w:t>What can we do to motivate teachers and students to improve ITED scores?</w:t>
            </w:r>
          </w:p>
        </w:tc>
      </w:tr>
      <w:tr w:rsidR="000E378F" w:rsidRPr="00A3478C">
        <w:tc>
          <w:tcPr>
            <w:tcW w:w="2484" w:type="dxa"/>
          </w:tcPr>
          <w:p w:rsidR="000E378F" w:rsidRDefault="000E378F" w:rsidP="003B228F">
            <w:pPr>
              <w:numPr>
                <w:ilvl w:val="0"/>
                <w:numId w:val="2"/>
              </w:numPr>
              <w:tabs>
                <w:tab w:val="num" w:pos="252"/>
              </w:tabs>
              <w:ind w:left="252" w:hanging="252"/>
              <w:rPr>
                <w:sz w:val="18"/>
                <w:szCs w:val="18"/>
              </w:rPr>
            </w:pPr>
            <w:r w:rsidRPr="00494D97">
              <w:rPr>
                <w:sz w:val="18"/>
                <w:szCs w:val="18"/>
              </w:rPr>
              <w:lastRenderedPageBreak/>
              <w:t>Evaluates staff and provides ongoing coaching for improvement.</w:t>
            </w:r>
          </w:p>
          <w:p w:rsidR="000E378F" w:rsidRDefault="000E378F" w:rsidP="00BA6778">
            <w:pPr>
              <w:rPr>
                <w:sz w:val="18"/>
                <w:szCs w:val="18"/>
              </w:rPr>
            </w:pPr>
          </w:p>
          <w:p w:rsidR="000E378F" w:rsidRPr="00494D97" w:rsidRDefault="000E378F" w:rsidP="00BA6778">
            <w:pPr>
              <w:rPr>
                <w:sz w:val="18"/>
                <w:szCs w:val="18"/>
              </w:rPr>
            </w:pPr>
          </w:p>
        </w:tc>
        <w:tc>
          <w:tcPr>
            <w:tcW w:w="4806" w:type="dxa"/>
          </w:tcPr>
          <w:p w:rsidR="000E378F" w:rsidRPr="00A3478C" w:rsidRDefault="000E378F" w:rsidP="0092200C">
            <w:pPr>
              <w:rPr>
                <w:sz w:val="20"/>
                <w:szCs w:val="20"/>
              </w:rPr>
            </w:pPr>
            <w:r>
              <w:rPr>
                <w:sz w:val="20"/>
                <w:szCs w:val="20"/>
              </w:rPr>
              <w:t>Can we reduce one teacher in each of the core content areas and still meet Iowa Core requirements?</w:t>
            </w:r>
          </w:p>
        </w:tc>
        <w:tc>
          <w:tcPr>
            <w:tcW w:w="5670" w:type="dxa"/>
          </w:tcPr>
          <w:p w:rsidR="000E378F" w:rsidRPr="00A3478C" w:rsidRDefault="000E378F" w:rsidP="0092200C">
            <w:pPr>
              <w:rPr>
                <w:sz w:val="20"/>
                <w:szCs w:val="20"/>
              </w:rPr>
            </w:pPr>
            <w:r>
              <w:rPr>
                <w:sz w:val="20"/>
                <w:szCs w:val="20"/>
              </w:rPr>
              <w:t>How can we reduce the budget to least affect students?</w:t>
            </w: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Ensures staff members have professional development that directly enhances their performance and improves student learning.</w:t>
            </w:r>
          </w:p>
        </w:tc>
        <w:tc>
          <w:tcPr>
            <w:tcW w:w="4806" w:type="dxa"/>
          </w:tcPr>
          <w:p w:rsidR="000E378F" w:rsidRPr="00A3478C" w:rsidRDefault="000E378F" w:rsidP="003B228F">
            <w:pPr>
              <w:rPr>
                <w:sz w:val="20"/>
                <w:szCs w:val="20"/>
              </w:rPr>
            </w:pPr>
          </w:p>
        </w:tc>
        <w:tc>
          <w:tcPr>
            <w:tcW w:w="5670" w:type="dxa"/>
          </w:tcPr>
          <w:p w:rsidR="000E378F" w:rsidRPr="00A3478C" w:rsidRDefault="000E378F" w:rsidP="003B228F">
            <w:pPr>
              <w:rPr>
                <w:sz w:val="20"/>
                <w:szCs w:val="20"/>
              </w:rPr>
            </w:pP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Uses current research and theory about effective schools and leadership to develop and revise his/her professional growth plan.</w:t>
            </w:r>
          </w:p>
        </w:tc>
        <w:tc>
          <w:tcPr>
            <w:tcW w:w="4806" w:type="dxa"/>
          </w:tcPr>
          <w:p w:rsidR="000E378F" w:rsidRPr="00A3478C" w:rsidRDefault="000E378F" w:rsidP="003B228F">
            <w:pPr>
              <w:ind w:left="360"/>
              <w:rPr>
                <w:sz w:val="20"/>
                <w:szCs w:val="20"/>
              </w:rPr>
            </w:pPr>
          </w:p>
        </w:tc>
        <w:tc>
          <w:tcPr>
            <w:tcW w:w="5670" w:type="dxa"/>
          </w:tcPr>
          <w:p w:rsidR="000E378F" w:rsidRPr="00A3478C" w:rsidRDefault="000E378F" w:rsidP="003B228F">
            <w:pPr>
              <w:ind w:left="360"/>
              <w:rPr>
                <w:sz w:val="20"/>
                <w:szCs w:val="20"/>
              </w:rPr>
            </w:pP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0E378F" w:rsidRPr="00A3478C" w:rsidRDefault="000E378F" w:rsidP="003B228F">
            <w:pPr>
              <w:ind w:left="360"/>
              <w:rPr>
                <w:sz w:val="20"/>
                <w:szCs w:val="20"/>
              </w:rPr>
            </w:pPr>
          </w:p>
        </w:tc>
        <w:tc>
          <w:tcPr>
            <w:tcW w:w="5670" w:type="dxa"/>
          </w:tcPr>
          <w:p w:rsidR="000E378F" w:rsidRPr="00A3478C" w:rsidRDefault="000E378F" w:rsidP="003B228F">
            <w:pPr>
              <w:ind w:left="360"/>
              <w:rPr>
                <w:sz w:val="20"/>
                <w:szCs w:val="20"/>
              </w:rPr>
            </w:pP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0E378F" w:rsidRPr="00A3478C" w:rsidRDefault="000E378F" w:rsidP="003B228F">
            <w:pPr>
              <w:ind w:left="360"/>
              <w:rPr>
                <w:sz w:val="20"/>
                <w:szCs w:val="20"/>
              </w:rPr>
            </w:pPr>
          </w:p>
        </w:tc>
        <w:tc>
          <w:tcPr>
            <w:tcW w:w="5670" w:type="dxa"/>
          </w:tcPr>
          <w:p w:rsidR="000E378F" w:rsidRPr="00A3478C" w:rsidRDefault="000E378F" w:rsidP="003B228F">
            <w:pPr>
              <w:ind w:left="360"/>
              <w:rPr>
                <w:sz w:val="20"/>
                <w:szCs w:val="20"/>
              </w:rPr>
            </w:pP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0E378F" w:rsidRPr="00A3478C" w:rsidRDefault="000E378F" w:rsidP="003B228F">
            <w:pPr>
              <w:ind w:left="360"/>
              <w:rPr>
                <w:sz w:val="20"/>
                <w:szCs w:val="20"/>
              </w:rPr>
            </w:pPr>
          </w:p>
        </w:tc>
        <w:tc>
          <w:tcPr>
            <w:tcW w:w="5670" w:type="dxa"/>
          </w:tcPr>
          <w:p w:rsidR="000E378F" w:rsidRPr="00A3478C" w:rsidRDefault="000E378F" w:rsidP="003B228F">
            <w:pPr>
              <w:ind w:left="360"/>
              <w:rPr>
                <w:sz w:val="20"/>
                <w:szCs w:val="20"/>
              </w:rPr>
            </w:pP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 xml:space="preserve">Articulates the desired school culture and shows evidence about how it is </w:t>
            </w:r>
            <w:r w:rsidRPr="00494D97">
              <w:rPr>
                <w:sz w:val="18"/>
                <w:szCs w:val="18"/>
              </w:rPr>
              <w:lastRenderedPageBreak/>
              <w:t>reinforced.</w:t>
            </w:r>
          </w:p>
        </w:tc>
        <w:tc>
          <w:tcPr>
            <w:tcW w:w="4806" w:type="dxa"/>
          </w:tcPr>
          <w:p w:rsidR="000E378F" w:rsidRPr="00A3478C" w:rsidRDefault="000E378F" w:rsidP="003B228F">
            <w:pPr>
              <w:ind w:left="360"/>
              <w:rPr>
                <w:sz w:val="20"/>
                <w:szCs w:val="20"/>
              </w:rPr>
            </w:pPr>
          </w:p>
        </w:tc>
        <w:tc>
          <w:tcPr>
            <w:tcW w:w="5670" w:type="dxa"/>
          </w:tcPr>
          <w:p w:rsidR="000E378F" w:rsidRPr="00A3478C" w:rsidRDefault="000E378F" w:rsidP="003B228F">
            <w:pPr>
              <w:ind w:left="360"/>
              <w:rPr>
                <w:sz w:val="20"/>
                <w:szCs w:val="20"/>
              </w:rPr>
            </w:pPr>
          </w:p>
        </w:tc>
      </w:tr>
    </w:tbl>
    <w:p w:rsidR="000E378F" w:rsidRDefault="000E378F"/>
    <w:p w:rsidR="000E378F" w:rsidRDefault="000E378F" w:rsidP="00AE738F">
      <w:pPr>
        <w:jc w:val="center"/>
        <w:rPr>
          <w:b/>
          <w:bCs/>
        </w:rPr>
      </w:pPr>
    </w:p>
    <w:p w:rsidR="000E378F" w:rsidRDefault="000E378F" w:rsidP="00161E9C">
      <w:pPr>
        <w:jc w:val="center"/>
        <w:rPr>
          <w:b/>
          <w:bCs/>
        </w:rPr>
      </w:pPr>
      <w:r>
        <w:br w:type="page"/>
      </w:r>
    </w:p>
    <w:p w:rsidR="000E378F" w:rsidRPr="001F4198" w:rsidRDefault="000E378F" w:rsidP="00161E9C">
      <w:pPr>
        <w:rPr>
          <w:b/>
          <w:bCs/>
        </w:rPr>
      </w:pPr>
      <w:r>
        <w:rPr>
          <w:b/>
          <w:bCs/>
        </w:rPr>
        <w:t>Standard 3 - Management</w:t>
      </w:r>
    </w:p>
    <w:p w:rsidR="000E378F" w:rsidRDefault="000E378F"/>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0E378F" w:rsidRPr="008B26FB">
        <w:trPr>
          <w:tblHeader/>
        </w:trPr>
        <w:tc>
          <w:tcPr>
            <w:tcW w:w="2731" w:type="dxa"/>
            <w:shd w:val="clear" w:color="auto" w:fill="E0E0E0"/>
          </w:tcPr>
          <w:p w:rsidR="000E378F" w:rsidRPr="00494D97" w:rsidRDefault="000E378F" w:rsidP="0057309D">
            <w:pPr>
              <w:rPr>
                <w:b/>
                <w:bCs/>
                <w:sz w:val="18"/>
                <w:szCs w:val="18"/>
              </w:rPr>
            </w:pPr>
            <w:r w:rsidRPr="00494D97">
              <w:rPr>
                <w:b/>
                <w:bCs/>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0E378F" w:rsidRPr="00AD57F5" w:rsidRDefault="000E378F" w:rsidP="00D6774F">
            <w:pPr>
              <w:ind w:left="1440" w:hanging="1440"/>
              <w:rPr>
                <w:b/>
                <w:bCs/>
                <w:sz w:val="28"/>
                <w:szCs w:val="28"/>
              </w:rPr>
            </w:pPr>
          </w:p>
          <w:p w:rsidR="000E378F" w:rsidRPr="00AD57F5" w:rsidRDefault="000E378F" w:rsidP="00D6774F">
            <w:pPr>
              <w:ind w:left="1440" w:hanging="1440"/>
              <w:rPr>
                <w:b/>
                <w:bCs/>
                <w:sz w:val="28"/>
                <w:szCs w:val="28"/>
              </w:rPr>
            </w:pPr>
          </w:p>
          <w:p w:rsidR="000E378F" w:rsidRPr="00AD57F5" w:rsidRDefault="000E378F" w:rsidP="00D6774F">
            <w:pPr>
              <w:ind w:left="1440" w:hanging="1440"/>
              <w:rPr>
                <w:b/>
                <w:bCs/>
                <w:sz w:val="28"/>
                <w:szCs w:val="28"/>
              </w:rPr>
            </w:pPr>
          </w:p>
          <w:p w:rsidR="000E378F" w:rsidRPr="00AD57F5" w:rsidRDefault="000E378F" w:rsidP="00D6774F">
            <w:pPr>
              <w:ind w:left="1440" w:hanging="1440"/>
              <w:rPr>
                <w:b/>
                <w:bCs/>
                <w:sz w:val="28"/>
                <w:szCs w:val="28"/>
              </w:rPr>
            </w:pPr>
          </w:p>
          <w:p w:rsidR="000E378F" w:rsidRPr="00AD57F5" w:rsidRDefault="000E378F" w:rsidP="00AD57F5">
            <w:pPr>
              <w:jc w:val="center"/>
              <w:rPr>
                <w:b/>
                <w:bCs/>
                <w:sz w:val="28"/>
                <w:szCs w:val="28"/>
              </w:rPr>
            </w:pPr>
            <w:r w:rsidRPr="00AD57F5">
              <w:rPr>
                <w:b/>
                <w:bCs/>
                <w:sz w:val="28"/>
                <w:szCs w:val="28"/>
              </w:rPr>
              <w:t>Questions:  Directive</w:t>
            </w:r>
          </w:p>
        </w:tc>
        <w:tc>
          <w:tcPr>
            <w:tcW w:w="5310" w:type="dxa"/>
            <w:shd w:val="clear" w:color="auto" w:fill="E0E0E0"/>
          </w:tcPr>
          <w:p w:rsidR="000E378F" w:rsidRPr="00AD57F5" w:rsidRDefault="000E378F" w:rsidP="00D6774F">
            <w:pPr>
              <w:ind w:left="1440" w:hanging="1440"/>
              <w:rPr>
                <w:b/>
                <w:bCs/>
                <w:sz w:val="28"/>
                <w:szCs w:val="28"/>
              </w:rPr>
            </w:pPr>
          </w:p>
          <w:p w:rsidR="000E378F" w:rsidRPr="00AD57F5" w:rsidRDefault="000E378F" w:rsidP="00D6774F">
            <w:pPr>
              <w:ind w:left="1440" w:hanging="1440"/>
              <w:rPr>
                <w:b/>
                <w:bCs/>
                <w:sz w:val="28"/>
                <w:szCs w:val="28"/>
              </w:rPr>
            </w:pPr>
          </w:p>
          <w:p w:rsidR="000E378F" w:rsidRPr="00AD57F5" w:rsidRDefault="000E378F" w:rsidP="00D6774F">
            <w:pPr>
              <w:rPr>
                <w:b/>
                <w:bCs/>
                <w:sz w:val="28"/>
                <w:szCs w:val="28"/>
              </w:rPr>
            </w:pPr>
          </w:p>
          <w:p w:rsidR="000E378F" w:rsidRPr="00AD57F5" w:rsidRDefault="000E378F" w:rsidP="00D6774F">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w:t>
            </w:r>
            <w:r>
              <w:rPr>
                <w:b/>
                <w:bCs/>
                <w:sz w:val="28"/>
                <w:szCs w:val="28"/>
              </w:rPr>
              <w:t xml:space="preserve">  </w:t>
            </w:r>
            <w:r w:rsidRPr="00AD57F5">
              <w:rPr>
                <w:b/>
                <w:bCs/>
                <w:sz w:val="28"/>
                <w:szCs w:val="28"/>
              </w:rPr>
              <w:t>Supportive</w:t>
            </w:r>
          </w:p>
        </w:tc>
      </w:tr>
      <w:tr w:rsidR="000E378F" w:rsidRPr="00A3478C">
        <w:tc>
          <w:tcPr>
            <w:tcW w:w="2731" w:type="dxa"/>
          </w:tcPr>
          <w:p w:rsidR="000E378F" w:rsidRPr="00494D97" w:rsidRDefault="000E378F" w:rsidP="00494D97">
            <w:pPr>
              <w:ind w:left="252" w:hanging="252"/>
              <w:rPr>
                <w:sz w:val="18"/>
                <w:szCs w:val="18"/>
              </w:rPr>
            </w:pPr>
            <w:r w:rsidRPr="00494D97">
              <w:rPr>
                <w:sz w:val="18"/>
                <w:szCs w:val="18"/>
              </w:rPr>
              <w:t>The administrator:</w:t>
            </w:r>
          </w:p>
          <w:p w:rsidR="000E378F" w:rsidRDefault="000E378F"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0E378F" w:rsidRPr="00494D97" w:rsidRDefault="000E378F" w:rsidP="00B92F75">
            <w:pPr>
              <w:rPr>
                <w:sz w:val="18"/>
                <w:szCs w:val="18"/>
              </w:rPr>
            </w:pPr>
          </w:p>
        </w:tc>
        <w:tc>
          <w:tcPr>
            <w:tcW w:w="4919" w:type="dxa"/>
          </w:tcPr>
          <w:p w:rsidR="000E378F" w:rsidRPr="00A3478C" w:rsidRDefault="000E378F" w:rsidP="008B26FB">
            <w:pPr>
              <w:ind w:left="360"/>
              <w:rPr>
                <w:sz w:val="20"/>
                <w:szCs w:val="20"/>
              </w:rPr>
            </w:pPr>
          </w:p>
        </w:tc>
        <w:tc>
          <w:tcPr>
            <w:tcW w:w="5310" w:type="dxa"/>
          </w:tcPr>
          <w:p w:rsidR="000E378F" w:rsidRPr="00A3478C" w:rsidRDefault="000E378F" w:rsidP="008B26FB">
            <w:pPr>
              <w:ind w:left="360"/>
              <w:rPr>
                <w:sz w:val="20"/>
                <w:szCs w:val="20"/>
              </w:rPr>
            </w:pPr>
            <w:r>
              <w:rPr>
                <w:sz w:val="20"/>
                <w:szCs w:val="20"/>
              </w:rPr>
              <w:t xml:space="preserve">  </w:t>
            </w:r>
          </w:p>
        </w:tc>
      </w:tr>
      <w:tr w:rsidR="000E378F" w:rsidRPr="00A3478C">
        <w:tc>
          <w:tcPr>
            <w:tcW w:w="2731" w:type="dxa"/>
          </w:tcPr>
          <w:p w:rsidR="000E378F" w:rsidRDefault="000E378F"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0E378F" w:rsidRDefault="000E378F" w:rsidP="00B92F75">
            <w:pPr>
              <w:rPr>
                <w:sz w:val="18"/>
                <w:szCs w:val="18"/>
              </w:rPr>
            </w:pPr>
          </w:p>
          <w:p w:rsidR="000E378F" w:rsidRPr="00494D97" w:rsidRDefault="000E378F" w:rsidP="00B92F75">
            <w:pPr>
              <w:rPr>
                <w:sz w:val="18"/>
                <w:szCs w:val="18"/>
              </w:rPr>
            </w:pPr>
          </w:p>
        </w:tc>
        <w:tc>
          <w:tcPr>
            <w:tcW w:w="4919" w:type="dxa"/>
          </w:tcPr>
          <w:p w:rsidR="000E378F" w:rsidRPr="00A3478C" w:rsidRDefault="000E378F" w:rsidP="00494D97">
            <w:pPr>
              <w:ind w:left="360"/>
              <w:rPr>
                <w:sz w:val="20"/>
                <w:szCs w:val="20"/>
              </w:rPr>
            </w:pPr>
          </w:p>
        </w:tc>
        <w:tc>
          <w:tcPr>
            <w:tcW w:w="5310" w:type="dxa"/>
          </w:tcPr>
          <w:p w:rsidR="000E378F" w:rsidRPr="00A3478C" w:rsidRDefault="000E378F" w:rsidP="00494D97">
            <w:pPr>
              <w:ind w:left="360"/>
              <w:rPr>
                <w:sz w:val="20"/>
                <w:szCs w:val="20"/>
              </w:rPr>
            </w:pPr>
          </w:p>
        </w:tc>
      </w:tr>
      <w:tr w:rsidR="000E378F" w:rsidRPr="00A3478C">
        <w:tc>
          <w:tcPr>
            <w:tcW w:w="2731" w:type="dxa"/>
          </w:tcPr>
          <w:p w:rsidR="000E378F" w:rsidRDefault="000E378F"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0E378F" w:rsidRDefault="000E378F" w:rsidP="00B92F75">
            <w:pPr>
              <w:rPr>
                <w:sz w:val="18"/>
                <w:szCs w:val="18"/>
              </w:rPr>
            </w:pPr>
          </w:p>
          <w:p w:rsidR="000E378F" w:rsidRPr="00494D97" w:rsidRDefault="000E378F" w:rsidP="00B92F75">
            <w:pPr>
              <w:rPr>
                <w:sz w:val="18"/>
                <w:szCs w:val="18"/>
              </w:rPr>
            </w:pPr>
          </w:p>
        </w:tc>
        <w:tc>
          <w:tcPr>
            <w:tcW w:w="4919" w:type="dxa"/>
          </w:tcPr>
          <w:p w:rsidR="000E378F" w:rsidRPr="00A3478C" w:rsidRDefault="000E378F" w:rsidP="00494D97">
            <w:pPr>
              <w:ind w:left="360"/>
              <w:rPr>
                <w:sz w:val="20"/>
                <w:szCs w:val="20"/>
              </w:rPr>
            </w:pPr>
          </w:p>
        </w:tc>
        <w:tc>
          <w:tcPr>
            <w:tcW w:w="5310" w:type="dxa"/>
          </w:tcPr>
          <w:p w:rsidR="000E378F" w:rsidRPr="00A3478C" w:rsidRDefault="000E378F" w:rsidP="00494D97">
            <w:pPr>
              <w:ind w:left="360"/>
              <w:rPr>
                <w:sz w:val="20"/>
                <w:szCs w:val="20"/>
              </w:rPr>
            </w:pPr>
          </w:p>
        </w:tc>
      </w:tr>
      <w:tr w:rsidR="000E378F" w:rsidRPr="00A3478C">
        <w:tc>
          <w:tcPr>
            <w:tcW w:w="2731" w:type="dxa"/>
          </w:tcPr>
          <w:p w:rsidR="000E378F" w:rsidRDefault="000E378F"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0E378F" w:rsidRDefault="000E378F" w:rsidP="00B92F75">
            <w:pPr>
              <w:rPr>
                <w:sz w:val="18"/>
                <w:szCs w:val="18"/>
              </w:rPr>
            </w:pPr>
          </w:p>
          <w:p w:rsidR="000E378F" w:rsidRPr="00494D97" w:rsidRDefault="000E378F" w:rsidP="00B92F75">
            <w:pPr>
              <w:rPr>
                <w:sz w:val="18"/>
                <w:szCs w:val="18"/>
              </w:rPr>
            </w:pPr>
          </w:p>
        </w:tc>
        <w:tc>
          <w:tcPr>
            <w:tcW w:w="4919" w:type="dxa"/>
          </w:tcPr>
          <w:p w:rsidR="000E378F" w:rsidRPr="00A3478C" w:rsidRDefault="000E378F" w:rsidP="00494D97">
            <w:pPr>
              <w:ind w:left="360"/>
              <w:rPr>
                <w:sz w:val="20"/>
                <w:szCs w:val="20"/>
              </w:rPr>
            </w:pPr>
          </w:p>
        </w:tc>
        <w:tc>
          <w:tcPr>
            <w:tcW w:w="5310" w:type="dxa"/>
          </w:tcPr>
          <w:p w:rsidR="000E378F" w:rsidRPr="00A3478C" w:rsidRDefault="000E378F" w:rsidP="00494D97">
            <w:pPr>
              <w:ind w:left="360"/>
              <w:rPr>
                <w:sz w:val="20"/>
                <w:szCs w:val="20"/>
              </w:rPr>
            </w:pPr>
          </w:p>
        </w:tc>
      </w:tr>
      <w:tr w:rsidR="000E378F" w:rsidRPr="00A3478C">
        <w:tc>
          <w:tcPr>
            <w:tcW w:w="2731" w:type="dxa"/>
          </w:tcPr>
          <w:p w:rsidR="000E378F" w:rsidRDefault="000E378F"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0E378F" w:rsidRPr="00494D97" w:rsidRDefault="000E378F" w:rsidP="00B92F75">
            <w:pPr>
              <w:rPr>
                <w:sz w:val="18"/>
                <w:szCs w:val="18"/>
              </w:rPr>
            </w:pPr>
          </w:p>
        </w:tc>
        <w:tc>
          <w:tcPr>
            <w:tcW w:w="4919" w:type="dxa"/>
          </w:tcPr>
          <w:p w:rsidR="000E378F" w:rsidRPr="00A3478C" w:rsidRDefault="000E378F" w:rsidP="00494D97">
            <w:pPr>
              <w:ind w:left="360"/>
              <w:rPr>
                <w:sz w:val="20"/>
                <w:szCs w:val="20"/>
              </w:rPr>
            </w:pPr>
          </w:p>
        </w:tc>
        <w:tc>
          <w:tcPr>
            <w:tcW w:w="5310" w:type="dxa"/>
          </w:tcPr>
          <w:p w:rsidR="000E378F" w:rsidRPr="00A3478C" w:rsidRDefault="000E378F" w:rsidP="00494D97">
            <w:pPr>
              <w:ind w:left="360"/>
              <w:rPr>
                <w:sz w:val="20"/>
                <w:szCs w:val="20"/>
              </w:rPr>
            </w:pPr>
          </w:p>
        </w:tc>
      </w:tr>
      <w:tr w:rsidR="000E378F" w:rsidRPr="00A3478C">
        <w:tc>
          <w:tcPr>
            <w:tcW w:w="2731" w:type="dxa"/>
          </w:tcPr>
          <w:p w:rsidR="000E378F" w:rsidRDefault="000E378F" w:rsidP="00494D97">
            <w:pPr>
              <w:numPr>
                <w:ilvl w:val="0"/>
                <w:numId w:val="3"/>
              </w:numPr>
              <w:tabs>
                <w:tab w:val="clear" w:pos="720"/>
                <w:tab w:val="num" w:pos="252"/>
              </w:tabs>
              <w:ind w:left="252" w:hanging="252"/>
              <w:rPr>
                <w:sz w:val="18"/>
                <w:szCs w:val="18"/>
              </w:rPr>
            </w:pPr>
            <w:r w:rsidRPr="00494D97">
              <w:rPr>
                <w:sz w:val="18"/>
                <w:szCs w:val="18"/>
              </w:rPr>
              <w:t xml:space="preserve">Communicates effectively with </w:t>
            </w:r>
            <w:r w:rsidRPr="00494D97">
              <w:rPr>
                <w:sz w:val="18"/>
                <w:szCs w:val="18"/>
              </w:rPr>
              <w:lastRenderedPageBreak/>
              <w:t>both internal and external audiences about the operations of the school.</w:t>
            </w:r>
          </w:p>
          <w:p w:rsidR="000E378F" w:rsidRPr="00494D97" w:rsidRDefault="000E378F" w:rsidP="00B92F75">
            <w:pPr>
              <w:rPr>
                <w:sz w:val="18"/>
                <w:szCs w:val="18"/>
              </w:rPr>
            </w:pPr>
          </w:p>
        </w:tc>
        <w:tc>
          <w:tcPr>
            <w:tcW w:w="4919" w:type="dxa"/>
          </w:tcPr>
          <w:p w:rsidR="000E378F" w:rsidRPr="00A3478C" w:rsidRDefault="000E378F" w:rsidP="00494D97">
            <w:pPr>
              <w:ind w:left="360"/>
              <w:rPr>
                <w:sz w:val="20"/>
                <w:szCs w:val="20"/>
              </w:rPr>
            </w:pPr>
          </w:p>
        </w:tc>
        <w:tc>
          <w:tcPr>
            <w:tcW w:w="5310" w:type="dxa"/>
          </w:tcPr>
          <w:p w:rsidR="000E378F" w:rsidRPr="00A3478C" w:rsidRDefault="000E378F" w:rsidP="00494D97">
            <w:pPr>
              <w:ind w:left="360"/>
              <w:rPr>
                <w:sz w:val="20"/>
                <w:szCs w:val="20"/>
              </w:rPr>
            </w:pPr>
          </w:p>
        </w:tc>
      </w:tr>
    </w:tbl>
    <w:p w:rsidR="000E378F" w:rsidRDefault="000E378F" w:rsidP="007956B7"/>
    <w:p w:rsidR="000E378F" w:rsidRDefault="000E378F" w:rsidP="00161E9C">
      <w:pPr>
        <w:jc w:val="center"/>
        <w:rPr>
          <w:b/>
          <w:bCs/>
        </w:rPr>
      </w:pPr>
      <w:r>
        <w:br w:type="page"/>
      </w:r>
    </w:p>
    <w:p w:rsidR="000E378F" w:rsidRPr="00B65C65" w:rsidRDefault="000E378F" w:rsidP="00161E9C">
      <w:pPr>
        <w:rPr>
          <w:b/>
          <w:bCs/>
        </w:rPr>
      </w:pPr>
      <w:r w:rsidRPr="00B65C65">
        <w:rPr>
          <w:b/>
          <w:bCs/>
        </w:rPr>
        <w:t>Standard 4 – Family and Community</w:t>
      </w:r>
    </w:p>
    <w:p w:rsidR="000E378F" w:rsidRDefault="000E378F" w:rsidP="007956B7">
      <w:pPr>
        <w:jc w:val="center"/>
      </w:pPr>
    </w:p>
    <w:tbl>
      <w:tblPr>
        <w:tblW w:w="129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0E378F">
        <w:trPr>
          <w:tblHeader/>
        </w:trPr>
        <w:tc>
          <w:tcPr>
            <w:tcW w:w="2731" w:type="dxa"/>
            <w:shd w:val="clear" w:color="auto" w:fill="E0E0E0"/>
          </w:tcPr>
          <w:p w:rsidR="000E378F" w:rsidRPr="00494D97" w:rsidRDefault="000E378F" w:rsidP="00DD3735">
            <w:pPr>
              <w:rPr>
                <w:b/>
                <w:bCs/>
                <w:sz w:val="18"/>
                <w:szCs w:val="18"/>
              </w:rPr>
            </w:pPr>
            <w:r w:rsidRPr="00494D97">
              <w:rPr>
                <w:b/>
                <w:bCs/>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Directive</w:t>
            </w:r>
          </w:p>
        </w:tc>
        <w:tc>
          <w:tcPr>
            <w:tcW w:w="5310" w:type="dxa"/>
            <w:shd w:val="clear" w:color="auto" w:fill="E0E0E0"/>
          </w:tcPr>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rPr>
                <w:b/>
                <w:bCs/>
                <w:sz w:val="28"/>
                <w:szCs w:val="28"/>
              </w:rPr>
            </w:pPr>
          </w:p>
          <w:p w:rsidR="000E378F" w:rsidRPr="00AD57F5" w:rsidRDefault="000E378F" w:rsidP="00DD3735">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Supportive</w:t>
            </w:r>
          </w:p>
        </w:tc>
      </w:tr>
      <w:tr w:rsidR="000E378F" w:rsidRPr="00A3478C">
        <w:tc>
          <w:tcPr>
            <w:tcW w:w="2731" w:type="dxa"/>
          </w:tcPr>
          <w:p w:rsidR="000E378F" w:rsidRPr="00494D97" w:rsidRDefault="000E378F" w:rsidP="00DD3735">
            <w:pPr>
              <w:ind w:left="252" w:hanging="252"/>
              <w:rPr>
                <w:sz w:val="18"/>
                <w:szCs w:val="18"/>
              </w:rPr>
            </w:pPr>
            <w:r w:rsidRPr="00494D97">
              <w:rPr>
                <w:sz w:val="18"/>
                <w:szCs w:val="18"/>
              </w:rPr>
              <w:t>The administrator:</w:t>
            </w:r>
          </w:p>
          <w:p w:rsidR="000E378F" w:rsidRDefault="000E378F"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0E378F" w:rsidRDefault="000E378F" w:rsidP="00DD3735">
            <w:pPr>
              <w:rPr>
                <w:sz w:val="18"/>
                <w:szCs w:val="18"/>
              </w:rPr>
            </w:pPr>
          </w:p>
          <w:p w:rsidR="000E378F" w:rsidRDefault="000E378F" w:rsidP="00DD3735">
            <w:pPr>
              <w:rPr>
                <w:sz w:val="18"/>
                <w:szCs w:val="18"/>
              </w:rPr>
            </w:pP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720" w:hanging="360"/>
              <w:rPr>
                <w:sz w:val="20"/>
                <w:szCs w:val="20"/>
              </w:rPr>
            </w:pPr>
          </w:p>
        </w:tc>
        <w:tc>
          <w:tcPr>
            <w:tcW w:w="5310" w:type="dxa"/>
          </w:tcPr>
          <w:p w:rsidR="000E378F" w:rsidRPr="00A3478C" w:rsidRDefault="000E378F" w:rsidP="00DD3735">
            <w:pPr>
              <w:ind w:left="720" w:hanging="360"/>
              <w:rPr>
                <w:sz w:val="20"/>
                <w:szCs w:val="20"/>
              </w:rPr>
            </w:pPr>
          </w:p>
        </w:tc>
      </w:tr>
      <w:tr w:rsidR="000E378F" w:rsidRPr="00A3478C">
        <w:tc>
          <w:tcPr>
            <w:tcW w:w="2731" w:type="dxa"/>
          </w:tcPr>
          <w:p w:rsidR="000E378F" w:rsidRDefault="000E378F"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0E378F" w:rsidRDefault="000E378F" w:rsidP="00DD3735">
            <w:pPr>
              <w:rPr>
                <w:sz w:val="18"/>
                <w:szCs w:val="18"/>
              </w:rPr>
            </w:pPr>
          </w:p>
          <w:p w:rsidR="000E378F" w:rsidRDefault="000E378F" w:rsidP="00DD3735">
            <w:pPr>
              <w:rPr>
                <w:sz w:val="18"/>
                <w:szCs w:val="18"/>
              </w:rPr>
            </w:pP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Default="000E378F"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0E378F" w:rsidRDefault="000E378F" w:rsidP="00DD3735">
            <w:pPr>
              <w:rPr>
                <w:sz w:val="18"/>
                <w:szCs w:val="18"/>
              </w:rPr>
            </w:pP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Pr="00161E9C" w:rsidRDefault="000E378F" w:rsidP="00AF36B1">
            <w:pPr>
              <w:numPr>
                <w:ilvl w:val="0"/>
                <w:numId w:val="4"/>
              </w:numPr>
              <w:tabs>
                <w:tab w:val="clear" w:pos="720"/>
                <w:tab w:val="num" w:pos="252"/>
              </w:tabs>
              <w:ind w:left="252" w:hanging="252"/>
              <w:rPr>
                <w:sz w:val="18"/>
                <w:szCs w:val="18"/>
              </w:rPr>
            </w:pPr>
            <w:r w:rsidRPr="00494D97">
              <w:rPr>
                <w:sz w:val="18"/>
                <w:szCs w:val="18"/>
              </w:rPr>
              <w:lastRenderedPageBreak/>
              <w:t>Collaboratively establishes a culture that welcomes and honors families and community and seeks ways to engage them in student learning.</w:t>
            </w: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bl>
    <w:p w:rsidR="000E378F" w:rsidRPr="00C42F24" w:rsidRDefault="000E378F" w:rsidP="00B65C65"/>
    <w:p w:rsidR="000E378F" w:rsidRPr="00161E9C" w:rsidRDefault="000E378F" w:rsidP="00161E9C">
      <w:pPr>
        <w:rPr>
          <w:b/>
          <w:bCs/>
        </w:rPr>
      </w:pPr>
      <w:r>
        <w:rPr>
          <w:b/>
          <w:bCs/>
        </w:rPr>
        <w:t>Standard 5 - Ethics</w:t>
      </w:r>
    </w:p>
    <w:p w:rsidR="000E378F" w:rsidRDefault="000E378F"/>
    <w:tbl>
      <w:tblPr>
        <w:tblW w:w="129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0E378F" w:rsidRPr="00FA656A">
        <w:trPr>
          <w:tblHeader/>
        </w:trPr>
        <w:tc>
          <w:tcPr>
            <w:tcW w:w="2724" w:type="dxa"/>
            <w:shd w:val="clear" w:color="auto" w:fill="E0E0E0"/>
          </w:tcPr>
          <w:p w:rsidR="000E378F" w:rsidRPr="00DB20AA" w:rsidRDefault="000E378F" w:rsidP="00DB20AA">
            <w:pPr>
              <w:rPr>
                <w:b/>
                <w:bCs/>
                <w:sz w:val="20"/>
                <w:szCs w:val="20"/>
              </w:rPr>
            </w:pPr>
            <w:r w:rsidRPr="00DB20AA">
              <w:rPr>
                <w:b/>
                <w:bCs/>
                <w:sz w:val="20"/>
                <w:szCs w:val="20"/>
              </w:rPr>
              <w:t>Standard 5:    An educational leader promotes the success of all students by acting with integrity, fairness, and in an ethical manner.  (Ethics)</w:t>
            </w:r>
          </w:p>
        </w:tc>
        <w:tc>
          <w:tcPr>
            <w:tcW w:w="4926" w:type="dxa"/>
            <w:shd w:val="clear" w:color="auto" w:fill="E0E0E0"/>
          </w:tcPr>
          <w:p w:rsidR="000E378F" w:rsidRPr="00AD57F5" w:rsidRDefault="000E378F" w:rsidP="00DB20AA">
            <w:pPr>
              <w:rPr>
                <w:b/>
                <w:bCs/>
                <w:sz w:val="28"/>
                <w:szCs w:val="28"/>
              </w:rPr>
            </w:pPr>
          </w:p>
          <w:p w:rsidR="000E378F" w:rsidRPr="00AD57F5" w:rsidRDefault="000E378F" w:rsidP="00DB20AA">
            <w:pPr>
              <w:rPr>
                <w:b/>
                <w:bCs/>
                <w:sz w:val="28"/>
                <w:szCs w:val="28"/>
              </w:rPr>
            </w:pPr>
          </w:p>
          <w:p w:rsidR="000E378F" w:rsidRPr="00AD57F5" w:rsidRDefault="000E378F" w:rsidP="00DB20AA">
            <w:pPr>
              <w:rPr>
                <w:b/>
                <w:bCs/>
                <w:sz w:val="28"/>
                <w:szCs w:val="28"/>
              </w:rPr>
            </w:pPr>
          </w:p>
          <w:p w:rsidR="000E378F" w:rsidRPr="00AD57F5" w:rsidRDefault="000E378F" w:rsidP="00AD57F5">
            <w:pPr>
              <w:jc w:val="center"/>
              <w:rPr>
                <w:b/>
                <w:bCs/>
                <w:sz w:val="28"/>
                <w:szCs w:val="28"/>
              </w:rPr>
            </w:pPr>
            <w:r w:rsidRPr="00AD57F5">
              <w:rPr>
                <w:b/>
                <w:bCs/>
                <w:sz w:val="28"/>
                <w:szCs w:val="28"/>
              </w:rPr>
              <w:t>Questions:  Directive</w:t>
            </w:r>
          </w:p>
        </w:tc>
        <w:tc>
          <w:tcPr>
            <w:tcW w:w="5310" w:type="dxa"/>
            <w:shd w:val="clear" w:color="auto" w:fill="E0E0E0"/>
          </w:tcPr>
          <w:p w:rsidR="000E378F" w:rsidRPr="00AD57F5" w:rsidRDefault="000E378F" w:rsidP="00DB20AA">
            <w:pPr>
              <w:rPr>
                <w:b/>
                <w:bCs/>
                <w:sz w:val="28"/>
                <w:szCs w:val="28"/>
              </w:rPr>
            </w:pPr>
          </w:p>
          <w:p w:rsidR="000E378F" w:rsidRPr="00AD57F5" w:rsidRDefault="000E378F" w:rsidP="00D6774F">
            <w:pPr>
              <w:rPr>
                <w:b/>
                <w:bCs/>
                <w:sz w:val="28"/>
                <w:szCs w:val="28"/>
              </w:rPr>
            </w:pPr>
          </w:p>
          <w:p w:rsidR="000E378F" w:rsidRPr="00AD57F5" w:rsidRDefault="000E378F" w:rsidP="00D6774F">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Supportive</w:t>
            </w:r>
          </w:p>
        </w:tc>
      </w:tr>
      <w:tr w:rsidR="000E378F" w:rsidRPr="00A3478C">
        <w:trPr>
          <w:tblHeader/>
        </w:trPr>
        <w:tc>
          <w:tcPr>
            <w:tcW w:w="2724" w:type="dxa"/>
          </w:tcPr>
          <w:p w:rsidR="000E378F" w:rsidRPr="00A3478C" w:rsidRDefault="000E378F" w:rsidP="00DB20AA">
            <w:pPr>
              <w:ind w:left="252" w:hanging="252"/>
              <w:rPr>
                <w:sz w:val="20"/>
                <w:szCs w:val="20"/>
              </w:rPr>
            </w:pPr>
            <w:r w:rsidRPr="00A3478C">
              <w:rPr>
                <w:sz w:val="20"/>
                <w:szCs w:val="20"/>
              </w:rPr>
              <w:t>The administrator:</w:t>
            </w:r>
          </w:p>
          <w:p w:rsidR="000E378F" w:rsidRDefault="000E378F" w:rsidP="00DB20AA">
            <w:pPr>
              <w:numPr>
                <w:ilvl w:val="0"/>
                <w:numId w:val="5"/>
              </w:numPr>
              <w:tabs>
                <w:tab w:val="clear" w:pos="720"/>
                <w:tab w:val="num" w:pos="252"/>
                <w:tab w:val="left" w:pos="1182"/>
              </w:tabs>
              <w:ind w:left="252" w:hanging="252"/>
              <w:rPr>
                <w:sz w:val="20"/>
                <w:szCs w:val="20"/>
              </w:rPr>
            </w:pPr>
            <w:r w:rsidRPr="00A3478C">
              <w:rPr>
                <w:sz w:val="20"/>
                <w:szCs w:val="20"/>
              </w:rPr>
              <w:t>Demonstrates ethical and professional behavior.</w:t>
            </w:r>
          </w:p>
          <w:p w:rsidR="000E378F" w:rsidRDefault="000E378F" w:rsidP="001F4198">
            <w:pPr>
              <w:tabs>
                <w:tab w:val="left" w:pos="1182"/>
              </w:tabs>
              <w:rPr>
                <w:sz w:val="20"/>
                <w:szCs w:val="20"/>
              </w:rPr>
            </w:pPr>
          </w:p>
          <w:p w:rsidR="000E378F" w:rsidRPr="00A3478C" w:rsidRDefault="000E378F" w:rsidP="001F4198">
            <w:pPr>
              <w:tabs>
                <w:tab w:val="left" w:pos="1182"/>
              </w:tabs>
              <w:rPr>
                <w:sz w:val="20"/>
                <w:szCs w:val="20"/>
              </w:rPr>
            </w:pPr>
          </w:p>
        </w:tc>
        <w:tc>
          <w:tcPr>
            <w:tcW w:w="4926" w:type="dxa"/>
          </w:tcPr>
          <w:p w:rsidR="000E378F" w:rsidRPr="00A3478C" w:rsidRDefault="000E378F" w:rsidP="00FA656A">
            <w:pPr>
              <w:ind w:left="360"/>
              <w:rPr>
                <w:sz w:val="20"/>
                <w:szCs w:val="20"/>
              </w:rPr>
            </w:pPr>
          </w:p>
        </w:tc>
        <w:tc>
          <w:tcPr>
            <w:tcW w:w="5310" w:type="dxa"/>
          </w:tcPr>
          <w:p w:rsidR="000E378F" w:rsidRPr="00A3478C" w:rsidRDefault="000E378F" w:rsidP="00FA656A">
            <w:pPr>
              <w:ind w:left="360"/>
              <w:rPr>
                <w:sz w:val="20"/>
                <w:szCs w:val="20"/>
              </w:rPr>
            </w:pPr>
          </w:p>
        </w:tc>
      </w:tr>
      <w:tr w:rsidR="000E378F" w:rsidRPr="00A3478C">
        <w:trPr>
          <w:tblHeader/>
        </w:trPr>
        <w:tc>
          <w:tcPr>
            <w:tcW w:w="2724" w:type="dxa"/>
          </w:tcPr>
          <w:p w:rsidR="000E378F" w:rsidRDefault="000E378F" w:rsidP="00DB20AA">
            <w:pPr>
              <w:numPr>
                <w:ilvl w:val="0"/>
                <w:numId w:val="5"/>
              </w:numPr>
              <w:tabs>
                <w:tab w:val="clear" w:pos="720"/>
                <w:tab w:val="num" w:pos="252"/>
              </w:tabs>
              <w:ind w:left="252" w:hanging="252"/>
              <w:rPr>
                <w:sz w:val="20"/>
                <w:szCs w:val="20"/>
              </w:rPr>
            </w:pPr>
            <w:r w:rsidRPr="00A3478C">
              <w:rPr>
                <w:sz w:val="20"/>
                <w:szCs w:val="20"/>
              </w:rPr>
              <w:t>Demonstrates values, beliefs, and attitudes that inspire others to higher levels of performance.</w:t>
            </w:r>
          </w:p>
          <w:p w:rsidR="000E378F" w:rsidRDefault="000E378F" w:rsidP="001F4198">
            <w:pPr>
              <w:rPr>
                <w:sz w:val="20"/>
                <w:szCs w:val="20"/>
              </w:rPr>
            </w:pPr>
          </w:p>
          <w:p w:rsidR="000E378F" w:rsidRPr="00A3478C" w:rsidRDefault="000E378F" w:rsidP="001F4198">
            <w:pPr>
              <w:rPr>
                <w:sz w:val="20"/>
                <w:szCs w:val="20"/>
              </w:rPr>
            </w:pPr>
          </w:p>
        </w:tc>
        <w:tc>
          <w:tcPr>
            <w:tcW w:w="4926" w:type="dxa"/>
          </w:tcPr>
          <w:p w:rsidR="000E378F" w:rsidRPr="00A3478C" w:rsidRDefault="000E378F" w:rsidP="00DB20AA">
            <w:pPr>
              <w:ind w:left="360"/>
              <w:rPr>
                <w:sz w:val="20"/>
                <w:szCs w:val="20"/>
              </w:rPr>
            </w:pPr>
          </w:p>
        </w:tc>
        <w:tc>
          <w:tcPr>
            <w:tcW w:w="5310" w:type="dxa"/>
          </w:tcPr>
          <w:p w:rsidR="000E378F" w:rsidRPr="00A3478C" w:rsidRDefault="000E378F" w:rsidP="00DB20AA">
            <w:pPr>
              <w:ind w:left="360"/>
              <w:rPr>
                <w:sz w:val="20"/>
                <w:szCs w:val="20"/>
              </w:rPr>
            </w:pPr>
          </w:p>
        </w:tc>
      </w:tr>
      <w:tr w:rsidR="000E378F" w:rsidRPr="00A3478C">
        <w:trPr>
          <w:tblHeader/>
        </w:trPr>
        <w:tc>
          <w:tcPr>
            <w:tcW w:w="2724" w:type="dxa"/>
          </w:tcPr>
          <w:p w:rsidR="000E378F" w:rsidRDefault="000E378F" w:rsidP="00DB20AA">
            <w:pPr>
              <w:numPr>
                <w:ilvl w:val="0"/>
                <w:numId w:val="5"/>
              </w:numPr>
              <w:tabs>
                <w:tab w:val="clear" w:pos="720"/>
                <w:tab w:val="num" w:pos="252"/>
              </w:tabs>
              <w:ind w:left="252" w:hanging="252"/>
              <w:rPr>
                <w:sz w:val="20"/>
                <w:szCs w:val="20"/>
              </w:rPr>
            </w:pPr>
            <w:r w:rsidRPr="00A3478C">
              <w:rPr>
                <w:sz w:val="20"/>
                <w:szCs w:val="20"/>
              </w:rPr>
              <w:lastRenderedPageBreak/>
              <w:t xml:space="preserve">Fosters and maintains caring professional relationships with staff. </w:t>
            </w:r>
          </w:p>
          <w:p w:rsidR="000E378F" w:rsidRDefault="000E378F" w:rsidP="001F4198">
            <w:pPr>
              <w:rPr>
                <w:sz w:val="20"/>
                <w:szCs w:val="20"/>
              </w:rPr>
            </w:pPr>
          </w:p>
          <w:p w:rsidR="000E378F" w:rsidRDefault="000E378F" w:rsidP="001F4198">
            <w:pPr>
              <w:rPr>
                <w:sz w:val="20"/>
                <w:szCs w:val="20"/>
              </w:rPr>
            </w:pPr>
          </w:p>
          <w:p w:rsidR="000E378F" w:rsidRPr="00A3478C" w:rsidRDefault="000E378F" w:rsidP="001F4198">
            <w:pPr>
              <w:rPr>
                <w:sz w:val="20"/>
                <w:szCs w:val="20"/>
              </w:rPr>
            </w:pPr>
          </w:p>
        </w:tc>
        <w:tc>
          <w:tcPr>
            <w:tcW w:w="4926" w:type="dxa"/>
          </w:tcPr>
          <w:p w:rsidR="000E378F" w:rsidRPr="00A3478C" w:rsidRDefault="000E378F" w:rsidP="00DB20AA">
            <w:pPr>
              <w:ind w:left="360"/>
              <w:rPr>
                <w:sz w:val="20"/>
                <w:szCs w:val="20"/>
              </w:rPr>
            </w:pPr>
          </w:p>
        </w:tc>
        <w:tc>
          <w:tcPr>
            <w:tcW w:w="5310" w:type="dxa"/>
          </w:tcPr>
          <w:p w:rsidR="000E378F" w:rsidRPr="00A3478C" w:rsidRDefault="000E378F" w:rsidP="00DB20AA">
            <w:pPr>
              <w:ind w:left="360"/>
              <w:rPr>
                <w:sz w:val="20"/>
                <w:szCs w:val="20"/>
              </w:rPr>
            </w:pPr>
          </w:p>
        </w:tc>
      </w:tr>
      <w:tr w:rsidR="000E378F" w:rsidRPr="00A3478C">
        <w:trPr>
          <w:tblHeader/>
        </w:trPr>
        <w:tc>
          <w:tcPr>
            <w:tcW w:w="2724" w:type="dxa"/>
          </w:tcPr>
          <w:p w:rsidR="000E378F" w:rsidRDefault="000E378F" w:rsidP="00DB20AA">
            <w:pPr>
              <w:numPr>
                <w:ilvl w:val="0"/>
                <w:numId w:val="5"/>
              </w:numPr>
              <w:tabs>
                <w:tab w:val="clear" w:pos="720"/>
                <w:tab w:val="num" w:pos="252"/>
              </w:tabs>
              <w:ind w:left="252" w:hanging="252"/>
              <w:rPr>
                <w:sz w:val="20"/>
                <w:szCs w:val="20"/>
              </w:rPr>
            </w:pPr>
            <w:r w:rsidRPr="00A3478C">
              <w:rPr>
                <w:sz w:val="20"/>
                <w:szCs w:val="20"/>
              </w:rPr>
              <w:t>Demonstrates appreciation for and sensitivity to diversity in the school community.</w:t>
            </w:r>
          </w:p>
          <w:p w:rsidR="000E378F" w:rsidRDefault="000E378F" w:rsidP="001F4198">
            <w:pPr>
              <w:rPr>
                <w:sz w:val="20"/>
                <w:szCs w:val="20"/>
              </w:rPr>
            </w:pPr>
          </w:p>
          <w:p w:rsidR="000E378F" w:rsidRPr="00A3478C" w:rsidRDefault="000E378F" w:rsidP="001F4198">
            <w:pPr>
              <w:rPr>
                <w:sz w:val="20"/>
                <w:szCs w:val="20"/>
              </w:rPr>
            </w:pPr>
          </w:p>
        </w:tc>
        <w:tc>
          <w:tcPr>
            <w:tcW w:w="4926" w:type="dxa"/>
          </w:tcPr>
          <w:p w:rsidR="000E378F" w:rsidRPr="00A3478C" w:rsidRDefault="000E378F" w:rsidP="00DB20AA">
            <w:pPr>
              <w:ind w:left="360"/>
              <w:rPr>
                <w:sz w:val="20"/>
                <w:szCs w:val="20"/>
              </w:rPr>
            </w:pPr>
          </w:p>
        </w:tc>
        <w:tc>
          <w:tcPr>
            <w:tcW w:w="5310" w:type="dxa"/>
          </w:tcPr>
          <w:p w:rsidR="000E378F" w:rsidRPr="00A3478C" w:rsidRDefault="000E378F" w:rsidP="00DB20AA">
            <w:pPr>
              <w:ind w:left="360"/>
              <w:rPr>
                <w:sz w:val="20"/>
                <w:szCs w:val="20"/>
              </w:rPr>
            </w:pPr>
          </w:p>
        </w:tc>
      </w:tr>
      <w:tr w:rsidR="000E378F" w:rsidRPr="00A3478C">
        <w:trPr>
          <w:tblHeader/>
        </w:trPr>
        <w:tc>
          <w:tcPr>
            <w:tcW w:w="2724" w:type="dxa"/>
          </w:tcPr>
          <w:p w:rsidR="000E378F" w:rsidRDefault="000E378F" w:rsidP="00DB20AA">
            <w:pPr>
              <w:numPr>
                <w:ilvl w:val="0"/>
                <w:numId w:val="5"/>
              </w:numPr>
              <w:tabs>
                <w:tab w:val="clear" w:pos="720"/>
                <w:tab w:val="num" w:pos="252"/>
              </w:tabs>
              <w:ind w:left="252" w:hanging="252"/>
              <w:rPr>
                <w:sz w:val="20"/>
                <w:szCs w:val="20"/>
              </w:rPr>
            </w:pPr>
            <w:r w:rsidRPr="00A3478C">
              <w:rPr>
                <w:sz w:val="20"/>
                <w:szCs w:val="20"/>
              </w:rPr>
              <w:t>Is respectful of divergent opinions.</w:t>
            </w:r>
          </w:p>
          <w:p w:rsidR="000E378F" w:rsidRDefault="000E378F" w:rsidP="001F4198">
            <w:pPr>
              <w:rPr>
                <w:sz w:val="20"/>
                <w:szCs w:val="20"/>
              </w:rPr>
            </w:pPr>
          </w:p>
          <w:p w:rsidR="000E378F" w:rsidRDefault="000E378F" w:rsidP="001F4198">
            <w:pPr>
              <w:rPr>
                <w:sz w:val="20"/>
                <w:szCs w:val="20"/>
              </w:rPr>
            </w:pPr>
          </w:p>
          <w:p w:rsidR="000E378F" w:rsidRDefault="000E378F" w:rsidP="001F4198">
            <w:pPr>
              <w:rPr>
                <w:sz w:val="20"/>
                <w:szCs w:val="20"/>
              </w:rPr>
            </w:pPr>
          </w:p>
          <w:p w:rsidR="000E378F" w:rsidRPr="00A3478C" w:rsidRDefault="000E378F" w:rsidP="001F4198">
            <w:pPr>
              <w:rPr>
                <w:sz w:val="20"/>
                <w:szCs w:val="20"/>
              </w:rPr>
            </w:pPr>
          </w:p>
        </w:tc>
        <w:tc>
          <w:tcPr>
            <w:tcW w:w="4926" w:type="dxa"/>
          </w:tcPr>
          <w:p w:rsidR="000E378F" w:rsidRPr="00A3478C" w:rsidRDefault="000E378F" w:rsidP="00DB20AA">
            <w:pPr>
              <w:ind w:left="360"/>
              <w:rPr>
                <w:sz w:val="20"/>
                <w:szCs w:val="20"/>
              </w:rPr>
            </w:pPr>
          </w:p>
        </w:tc>
        <w:tc>
          <w:tcPr>
            <w:tcW w:w="5310" w:type="dxa"/>
          </w:tcPr>
          <w:p w:rsidR="000E378F" w:rsidRPr="00A3478C" w:rsidRDefault="000E378F" w:rsidP="00DB20AA">
            <w:pPr>
              <w:ind w:left="360"/>
              <w:rPr>
                <w:sz w:val="20"/>
                <w:szCs w:val="20"/>
              </w:rPr>
            </w:pPr>
          </w:p>
        </w:tc>
      </w:tr>
    </w:tbl>
    <w:p w:rsidR="000E378F" w:rsidRDefault="000E378F"/>
    <w:p w:rsidR="000E378F" w:rsidRPr="00161E9C" w:rsidRDefault="000E378F">
      <w:pPr>
        <w:rPr>
          <w:b/>
          <w:bCs/>
        </w:rPr>
      </w:pPr>
      <w:r>
        <w:br w:type="page"/>
      </w:r>
    </w:p>
    <w:p w:rsidR="000E378F" w:rsidRDefault="000E378F" w:rsidP="00161E9C">
      <w:pPr>
        <w:rPr>
          <w:b/>
          <w:bCs/>
        </w:rPr>
      </w:pPr>
      <w:r>
        <w:rPr>
          <w:b/>
          <w:bCs/>
        </w:rPr>
        <w:t>Standard 6 – Societal Context</w:t>
      </w:r>
    </w:p>
    <w:p w:rsidR="000E378F" w:rsidRDefault="000E378F" w:rsidP="007956B7">
      <w:pPr>
        <w:jc w:val="center"/>
      </w:pPr>
    </w:p>
    <w:tbl>
      <w:tblPr>
        <w:tblW w:w="130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0E378F">
        <w:trPr>
          <w:tblHeader/>
        </w:trPr>
        <w:tc>
          <w:tcPr>
            <w:tcW w:w="2686" w:type="dxa"/>
            <w:shd w:val="clear" w:color="auto" w:fill="E0E0E0"/>
          </w:tcPr>
          <w:p w:rsidR="000E378F" w:rsidRPr="00DB20AA" w:rsidRDefault="000E378F" w:rsidP="00DB20AA">
            <w:pPr>
              <w:rPr>
                <w:b/>
                <w:bCs/>
                <w:sz w:val="20"/>
                <w:szCs w:val="20"/>
              </w:rPr>
            </w:pPr>
            <w:r w:rsidRPr="00DB20AA">
              <w:rPr>
                <w:b/>
                <w:bCs/>
                <w:sz w:val="20"/>
                <w:szCs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AD57F5">
            <w:pPr>
              <w:jc w:val="center"/>
              <w:rPr>
                <w:b/>
                <w:bCs/>
                <w:sz w:val="28"/>
                <w:szCs w:val="28"/>
              </w:rPr>
            </w:pPr>
            <w:r w:rsidRPr="00AD57F5">
              <w:rPr>
                <w:b/>
                <w:bCs/>
                <w:sz w:val="28"/>
                <w:szCs w:val="28"/>
              </w:rPr>
              <w:t>Questions:  Directive</w:t>
            </w:r>
          </w:p>
        </w:tc>
        <w:tc>
          <w:tcPr>
            <w:tcW w:w="5040" w:type="dxa"/>
            <w:shd w:val="clear" w:color="auto" w:fill="E0E0E0"/>
          </w:tcPr>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Supportive</w:t>
            </w:r>
          </w:p>
        </w:tc>
      </w:tr>
      <w:tr w:rsidR="000E378F" w:rsidRPr="00A3478C">
        <w:trPr>
          <w:tblHeader/>
        </w:trPr>
        <w:tc>
          <w:tcPr>
            <w:tcW w:w="2686" w:type="dxa"/>
          </w:tcPr>
          <w:p w:rsidR="000E378F" w:rsidRPr="00A3478C" w:rsidRDefault="000E378F" w:rsidP="00FA656A">
            <w:pPr>
              <w:rPr>
                <w:sz w:val="20"/>
                <w:szCs w:val="20"/>
              </w:rPr>
            </w:pPr>
            <w:r w:rsidRPr="00A3478C">
              <w:rPr>
                <w:sz w:val="20"/>
                <w:szCs w:val="20"/>
              </w:rPr>
              <w:t>The administrator:</w:t>
            </w:r>
          </w:p>
          <w:p w:rsidR="000E378F" w:rsidRDefault="000E378F" w:rsidP="00DB20AA">
            <w:pPr>
              <w:numPr>
                <w:ilvl w:val="0"/>
                <w:numId w:val="6"/>
              </w:numPr>
              <w:tabs>
                <w:tab w:val="clear" w:pos="720"/>
                <w:tab w:val="num" w:pos="252"/>
              </w:tabs>
              <w:ind w:left="252" w:hanging="252"/>
              <w:rPr>
                <w:sz w:val="20"/>
                <w:szCs w:val="20"/>
              </w:rPr>
            </w:pPr>
            <w:r w:rsidRPr="00A3478C">
              <w:rPr>
                <w:sz w:val="20"/>
                <w:szCs w:val="20"/>
              </w:rPr>
              <w:t>Collaborates with service providers and other decision makers to improve teaching and learning.</w:t>
            </w:r>
          </w:p>
          <w:p w:rsidR="000E378F" w:rsidRDefault="000E378F" w:rsidP="00B92F75">
            <w:pPr>
              <w:rPr>
                <w:sz w:val="20"/>
                <w:szCs w:val="20"/>
              </w:rPr>
            </w:pPr>
          </w:p>
          <w:p w:rsidR="000E378F" w:rsidRDefault="000E378F" w:rsidP="00B92F75">
            <w:pPr>
              <w:rPr>
                <w:sz w:val="20"/>
                <w:szCs w:val="20"/>
              </w:rPr>
            </w:pPr>
          </w:p>
          <w:p w:rsidR="000E378F" w:rsidRDefault="000E378F" w:rsidP="00B92F75">
            <w:pPr>
              <w:rPr>
                <w:sz w:val="20"/>
                <w:szCs w:val="20"/>
              </w:rPr>
            </w:pPr>
          </w:p>
          <w:p w:rsidR="000E378F" w:rsidRPr="00A3478C" w:rsidRDefault="000E378F" w:rsidP="00B92F75">
            <w:pPr>
              <w:rPr>
                <w:sz w:val="20"/>
                <w:szCs w:val="20"/>
              </w:rPr>
            </w:pPr>
          </w:p>
        </w:tc>
        <w:tc>
          <w:tcPr>
            <w:tcW w:w="5324" w:type="dxa"/>
          </w:tcPr>
          <w:p w:rsidR="000E378F" w:rsidRPr="00A3478C" w:rsidRDefault="000E378F" w:rsidP="00FA656A">
            <w:pPr>
              <w:rPr>
                <w:sz w:val="20"/>
                <w:szCs w:val="20"/>
              </w:rPr>
            </w:pPr>
          </w:p>
        </w:tc>
        <w:tc>
          <w:tcPr>
            <w:tcW w:w="5040" w:type="dxa"/>
          </w:tcPr>
          <w:p w:rsidR="000E378F" w:rsidRPr="00A3478C" w:rsidRDefault="000E378F" w:rsidP="00FA656A">
            <w:pPr>
              <w:rPr>
                <w:sz w:val="20"/>
                <w:szCs w:val="20"/>
              </w:rPr>
            </w:pPr>
          </w:p>
        </w:tc>
      </w:tr>
      <w:tr w:rsidR="000E378F" w:rsidRPr="00A3478C">
        <w:trPr>
          <w:tblHeader/>
        </w:trPr>
        <w:tc>
          <w:tcPr>
            <w:tcW w:w="2686" w:type="dxa"/>
          </w:tcPr>
          <w:p w:rsidR="000E378F" w:rsidRDefault="000E378F" w:rsidP="00DB20AA">
            <w:pPr>
              <w:numPr>
                <w:ilvl w:val="0"/>
                <w:numId w:val="6"/>
              </w:numPr>
              <w:tabs>
                <w:tab w:val="clear" w:pos="720"/>
                <w:tab w:val="num" w:pos="252"/>
              </w:tabs>
              <w:ind w:left="252" w:hanging="252"/>
              <w:rPr>
                <w:sz w:val="20"/>
                <w:szCs w:val="20"/>
              </w:rPr>
            </w:pPr>
            <w:r w:rsidRPr="00A3478C">
              <w:rPr>
                <w:sz w:val="20"/>
                <w:szCs w:val="20"/>
              </w:rPr>
              <w:t>Advocates for the welfare of all members of the learning community.</w:t>
            </w:r>
          </w:p>
          <w:p w:rsidR="000E378F" w:rsidRDefault="000E378F" w:rsidP="00B92F75">
            <w:pPr>
              <w:rPr>
                <w:sz w:val="20"/>
                <w:szCs w:val="20"/>
              </w:rPr>
            </w:pPr>
          </w:p>
          <w:p w:rsidR="000E378F" w:rsidRDefault="000E378F" w:rsidP="00B92F75">
            <w:pPr>
              <w:rPr>
                <w:sz w:val="20"/>
                <w:szCs w:val="20"/>
              </w:rPr>
            </w:pPr>
          </w:p>
          <w:p w:rsidR="000E378F" w:rsidRDefault="000E378F" w:rsidP="00B92F75">
            <w:pPr>
              <w:rPr>
                <w:sz w:val="20"/>
                <w:szCs w:val="20"/>
              </w:rPr>
            </w:pPr>
          </w:p>
          <w:p w:rsidR="000E378F" w:rsidRPr="00A3478C" w:rsidRDefault="000E378F" w:rsidP="00B92F75">
            <w:pPr>
              <w:rPr>
                <w:sz w:val="20"/>
                <w:szCs w:val="20"/>
              </w:rPr>
            </w:pPr>
          </w:p>
        </w:tc>
        <w:tc>
          <w:tcPr>
            <w:tcW w:w="5324" w:type="dxa"/>
          </w:tcPr>
          <w:p w:rsidR="000E378F" w:rsidRPr="00A3478C" w:rsidRDefault="000E378F" w:rsidP="00DB20AA">
            <w:pPr>
              <w:ind w:left="360"/>
              <w:rPr>
                <w:sz w:val="20"/>
                <w:szCs w:val="20"/>
              </w:rPr>
            </w:pPr>
          </w:p>
        </w:tc>
        <w:tc>
          <w:tcPr>
            <w:tcW w:w="5040" w:type="dxa"/>
          </w:tcPr>
          <w:p w:rsidR="000E378F" w:rsidRPr="00A3478C" w:rsidRDefault="000E378F" w:rsidP="00DB20AA">
            <w:pPr>
              <w:ind w:left="360"/>
              <w:rPr>
                <w:sz w:val="20"/>
                <w:szCs w:val="20"/>
              </w:rPr>
            </w:pPr>
          </w:p>
        </w:tc>
      </w:tr>
      <w:tr w:rsidR="000E378F" w:rsidRPr="00A3478C">
        <w:trPr>
          <w:tblHeader/>
        </w:trPr>
        <w:tc>
          <w:tcPr>
            <w:tcW w:w="2686" w:type="dxa"/>
          </w:tcPr>
          <w:p w:rsidR="000E378F" w:rsidRDefault="000E378F" w:rsidP="00DB20AA">
            <w:pPr>
              <w:numPr>
                <w:ilvl w:val="0"/>
                <w:numId w:val="6"/>
              </w:numPr>
              <w:tabs>
                <w:tab w:val="clear" w:pos="720"/>
                <w:tab w:val="num" w:pos="252"/>
              </w:tabs>
              <w:ind w:left="252" w:hanging="252"/>
              <w:rPr>
                <w:sz w:val="20"/>
                <w:szCs w:val="20"/>
              </w:rPr>
            </w:pPr>
            <w:r w:rsidRPr="00A3478C">
              <w:rPr>
                <w:sz w:val="20"/>
                <w:szCs w:val="20"/>
              </w:rPr>
              <w:lastRenderedPageBreak/>
              <w:t>Designs and implements appropriate strategies to reach desired goals.</w:t>
            </w:r>
          </w:p>
          <w:p w:rsidR="000E378F" w:rsidRDefault="000E378F" w:rsidP="00B92F75">
            <w:pPr>
              <w:rPr>
                <w:sz w:val="20"/>
                <w:szCs w:val="20"/>
              </w:rPr>
            </w:pPr>
          </w:p>
          <w:p w:rsidR="000E378F" w:rsidRDefault="000E378F" w:rsidP="00B92F75">
            <w:pPr>
              <w:rPr>
                <w:sz w:val="20"/>
                <w:szCs w:val="20"/>
              </w:rPr>
            </w:pPr>
          </w:p>
          <w:p w:rsidR="000E378F" w:rsidRDefault="000E378F" w:rsidP="00B92F75">
            <w:pPr>
              <w:rPr>
                <w:sz w:val="20"/>
                <w:szCs w:val="20"/>
              </w:rPr>
            </w:pPr>
          </w:p>
          <w:p w:rsidR="000E378F" w:rsidRDefault="000E378F" w:rsidP="00B92F75">
            <w:pPr>
              <w:rPr>
                <w:sz w:val="20"/>
                <w:szCs w:val="20"/>
              </w:rPr>
            </w:pPr>
          </w:p>
          <w:p w:rsidR="000E378F" w:rsidRPr="00A3478C" w:rsidRDefault="000E378F" w:rsidP="00B92F75">
            <w:pPr>
              <w:rPr>
                <w:sz w:val="20"/>
                <w:szCs w:val="20"/>
              </w:rPr>
            </w:pPr>
          </w:p>
        </w:tc>
        <w:tc>
          <w:tcPr>
            <w:tcW w:w="5324" w:type="dxa"/>
          </w:tcPr>
          <w:p w:rsidR="000E378F" w:rsidRPr="00A3478C" w:rsidRDefault="000E378F" w:rsidP="00DB20AA">
            <w:pPr>
              <w:ind w:left="360"/>
              <w:rPr>
                <w:sz w:val="20"/>
                <w:szCs w:val="20"/>
              </w:rPr>
            </w:pPr>
          </w:p>
        </w:tc>
        <w:tc>
          <w:tcPr>
            <w:tcW w:w="5040" w:type="dxa"/>
          </w:tcPr>
          <w:p w:rsidR="000E378F" w:rsidRPr="00A3478C" w:rsidRDefault="000E378F" w:rsidP="00DB20AA">
            <w:pPr>
              <w:ind w:left="360"/>
              <w:rPr>
                <w:sz w:val="20"/>
                <w:szCs w:val="20"/>
              </w:rPr>
            </w:pPr>
          </w:p>
        </w:tc>
      </w:tr>
    </w:tbl>
    <w:p w:rsidR="000E378F" w:rsidRDefault="000E378F" w:rsidP="00B92F75">
      <w:pPr>
        <w:rPr>
          <w:b/>
          <w:bCs/>
        </w:rPr>
      </w:pPr>
      <w:r>
        <w:rPr>
          <w:b/>
          <w:bCs/>
        </w:rPr>
        <w:t xml:space="preserve"> </w:t>
      </w:r>
    </w:p>
    <w:p w:rsidR="000E378F" w:rsidRDefault="00461389" w:rsidP="00161E9C">
      <w:pPr>
        <w:rPr>
          <w:b/>
          <w:bCs/>
        </w:rPr>
      </w:pPr>
      <w:bookmarkStart w:id="0" w:name="_PictureBullets"/>
      <w:r w:rsidRPr="00F15A66">
        <w:rPr>
          <w:rFonts w:ascii="Times New Roman" w:hAnsi="Times New Roman" w:cs="Times New Roman"/>
          <w:vanis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7" o:title=""/>
          </v:shape>
        </w:pict>
      </w:r>
      <w:bookmarkEnd w:id="0"/>
    </w:p>
    <w:sectPr w:rsidR="000E378F"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78F" w:rsidRDefault="000E378F">
      <w:r>
        <w:separator/>
      </w:r>
    </w:p>
  </w:endnote>
  <w:endnote w:type="continuationSeparator" w:id="0">
    <w:p w:rsidR="000E378F" w:rsidRDefault="000E37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78F" w:rsidRPr="00DB1D4A" w:rsidRDefault="000E378F" w:rsidP="00DB1D4A">
    <w:pPr>
      <w:pStyle w:val="Footer"/>
      <w:rPr>
        <w:sz w:val="20"/>
        <w:szCs w:val="20"/>
      </w:rPr>
    </w:pPr>
    <w:r>
      <w:rPr>
        <w:sz w:val="20"/>
        <w:szCs w:val="20"/>
      </w:rPr>
      <w:t xml:space="preserve">Module 3:  Tool 3.10                                                                                                      ©2007                                                                     Module 3 Handout   </w:t>
    </w:r>
    <w:r w:rsidR="00F15A66" w:rsidRPr="00DB1D4A">
      <w:rPr>
        <w:rStyle w:val="PageNumber"/>
        <w:sz w:val="20"/>
        <w:szCs w:val="20"/>
      </w:rPr>
      <w:fldChar w:fldCharType="begin"/>
    </w:r>
    <w:r w:rsidRPr="00DB1D4A">
      <w:rPr>
        <w:rStyle w:val="PageNumber"/>
        <w:sz w:val="20"/>
        <w:szCs w:val="20"/>
      </w:rPr>
      <w:instrText xml:space="preserve"> PAGE </w:instrText>
    </w:r>
    <w:r w:rsidR="00F15A66" w:rsidRPr="00DB1D4A">
      <w:rPr>
        <w:rStyle w:val="PageNumber"/>
        <w:sz w:val="20"/>
        <w:szCs w:val="20"/>
      </w:rPr>
      <w:fldChar w:fldCharType="separate"/>
    </w:r>
    <w:r w:rsidR="00461389">
      <w:rPr>
        <w:rStyle w:val="PageNumber"/>
        <w:noProof/>
        <w:sz w:val="20"/>
        <w:szCs w:val="20"/>
      </w:rPr>
      <w:t>22</w:t>
    </w:r>
    <w:r w:rsidR="00F15A66" w:rsidRPr="00DB1D4A">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78F" w:rsidRDefault="000E378F">
      <w:r>
        <w:separator/>
      </w:r>
    </w:p>
  </w:footnote>
  <w:footnote w:type="continuationSeparator" w:id="0">
    <w:p w:rsidR="000E378F" w:rsidRDefault="000E37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78F" w:rsidRPr="00494D97" w:rsidRDefault="000E378F" w:rsidP="00A511DA">
    <w:pPr>
      <w:pStyle w:val="Header"/>
      <w:jc w:val="center"/>
      <w:rPr>
        <w:b/>
        <w:bCs/>
        <w:i/>
        <w:iCs/>
      </w:rPr>
    </w:pPr>
    <w:r>
      <w:rPr>
        <w:b/>
        <w:bCs/>
        <w:i/>
        <w:iCs/>
      </w:rPr>
      <w:t xml:space="preserve">Creating Directive and Supportive Questions for Observable Behaviors of the </w:t>
    </w:r>
  </w:p>
  <w:p w:rsidR="000E378F" w:rsidRDefault="000E378F" w:rsidP="00494D97">
    <w:pPr>
      <w:pStyle w:val="Header"/>
      <w:jc w:val="center"/>
      <w:rPr>
        <w:b/>
        <w:bCs/>
        <w:i/>
        <w:iCs/>
      </w:rPr>
    </w:pPr>
    <w:r w:rsidRPr="00494D97">
      <w:rPr>
        <w:b/>
        <w:bCs/>
        <w:i/>
        <w:iCs/>
      </w:rPr>
      <w:t>Iowa Standards for Schools Leaders</w:t>
    </w:r>
    <w:r>
      <w:rPr>
        <w:b/>
        <w:bCs/>
        <w:i/>
        <w:iCs/>
      </w:rPr>
      <w:t xml:space="preserve"> </w:t>
    </w:r>
    <w:r w:rsidRPr="00494D97">
      <w:rPr>
        <w:b/>
        <w:bCs/>
        <w:i/>
        <w:iCs/>
      </w:rPr>
      <w:t xml:space="preserve">Standards and Criteria </w:t>
    </w:r>
  </w:p>
  <w:p w:rsidR="000E378F" w:rsidRDefault="000E378F" w:rsidP="00401A0B">
    <w:pPr>
      <w:pStyle w:val="Header"/>
      <w:jc w:val="right"/>
      <w:rPr>
        <w:i/>
        <w:iCs/>
        <w:sz w:val="20"/>
        <w:szCs w:val="20"/>
      </w:rPr>
    </w:pPr>
    <w:r>
      <w:rPr>
        <w:i/>
        <w:iCs/>
        <w:sz w:val="20"/>
        <w:szCs w:val="20"/>
      </w:rPr>
      <w:t>Iowa Evaluator Approval Training Program II:  Evaluation of Administrators</w:t>
    </w:r>
  </w:p>
  <w:p w:rsidR="000E378F" w:rsidRPr="0085690C" w:rsidRDefault="000E378F" w:rsidP="00401A0B">
    <w:pPr>
      <w:pStyle w:val="Header"/>
      <w:jc w:val="center"/>
      <w:rPr>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cs="Wingdings" w:hint="default"/>
        <w:sz w:val="24"/>
        <w:szCs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cs="Times New Roman" w:hint="default"/>
      </w:rPr>
    </w:lvl>
    <w:lvl w:ilvl="1" w:tplc="9F282C2C">
      <w:start w:val="1"/>
      <w:numFmt w:val="bullet"/>
      <w:lvlText w:val="•"/>
      <w:lvlJc w:val="left"/>
      <w:pPr>
        <w:tabs>
          <w:tab w:val="num" w:pos="1440"/>
        </w:tabs>
        <w:ind w:left="1440" w:hanging="360"/>
      </w:pPr>
      <w:rPr>
        <w:rFonts w:ascii="Times New Roman" w:hAnsi="Times New Roman" w:cs="Times New Roman" w:hint="default"/>
      </w:rPr>
    </w:lvl>
    <w:lvl w:ilvl="2" w:tplc="06124BF4">
      <w:start w:val="1"/>
      <w:numFmt w:val="bullet"/>
      <w:lvlText w:val="•"/>
      <w:lvlJc w:val="left"/>
      <w:pPr>
        <w:tabs>
          <w:tab w:val="num" w:pos="2160"/>
        </w:tabs>
        <w:ind w:left="2160" w:hanging="360"/>
      </w:pPr>
      <w:rPr>
        <w:rFonts w:ascii="Times New Roman" w:hAnsi="Times New Roman" w:cs="Times New Roman" w:hint="default"/>
      </w:rPr>
    </w:lvl>
    <w:lvl w:ilvl="3" w:tplc="33802FFC">
      <w:start w:val="1"/>
      <w:numFmt w:val="bullet"/>
      <w:lvlText w:val="•"/>
      <w:lvlJc w:val="left"/>
      <w:pPr>
        <w:tabs>
          <w:tab w:val="num" w:pos="2880"/>
        </w:tabs>
        <w:ind w:left="2880" w:hanging="360"/>
      </w:pPr>
      <w:rPr>
        <w:rFonts w:ascii="Times New Roman" w:hAnsi="Times New Roman" w:cs="Times New Roman" w:hint="default"/>
      </w:rPr>
    </w:lvl>
    <w:lvl w:ilvl="4" w:tplc="63B46AF4">
      <w:start w:val="1"/>
      <w:numFmt w:val="bullet"/>
      <w:lvlText w:val="•"/>
      <w:lvlJc w:val="left"/>
      <w:pPr>
        <w:tabs>
          <w:tab w:val="num" w:pos="3600"/>
        </w:tabs>
        <w:ind w:left="3600" w:hanging="360"/>
      </w:pPr>
      <w:rPr>
        <w:rFonts w:ascii="Times New Roman" w:hAnsi="Times New Roman" w:cs="Times New Roman" w:hint="default"/>
      </w:rPr>
    </w:lvl>
    <w:lvl w:ilvl="5" w:tplc="AD006260">
      <w:start w:val="1"/>
      <w:numFmt w:val="bullet"/>
      <w:lvlText w:val="•"/>
      <w:lvlJc w:val="left"/>
      <w:pPr>
        <w:tabs>
          <w:tab w:val="num" w:pos="4320"/>
        </w:tabs>
        <w:ind w:left="4320" w:hanging="360"/>
      </w:pPr>
      <w:rPr>
        <w:rFonts w:ascii="Times New Roman" w:hAnsi="Times New Roman" w:cs="Times New Roman" w:hint="default"/>
      </w:rPr>
    </w:lvl>
    <w:lvl w:ilvl="6" w:tplc="6FB4E16E">
      <w:start w:val="1"/>
      <w:numFmt w:val="bullet"/>
      <w:lvlText w:val="•"/>
      <w:lvlJc w:val="left"/>
      <w:pPr>
        <w:tabs>
          <w:tab w:val="num" w:pos="5040"/>
        </w:tabs>
        <w:ind w:left="5040" w:hanging="360"/>
      </w:pPr>
      <w:rPr>
        <w:rFonts w:ascii="Times New Roman" w:hAnsi="Times New Roman" w:cs="Times New Roman" w:hint="default"/>
      </w:rPr>
    </w:lvl>
    <w:lvl w:ilvl="7" w:tplc="FA564FD0">
      <w:start w:val="1"/>
      <w:numFmt w:val="bullet"/>
      <w:lvlText w:val="•"/>
      <w:lvlJc w:val="left"/>
      <w:pPr>
        <w:tabs>
          <w:tab w:val="num" w:pos="5760"/>
        </w:tabs>
        <w:ind w:left="5760" w:hanging="360"/>
      </w:pPr>
      <w:rPr>
        <w:rFonts w:ascii="Times New Roman" w:hAnsi="Times New Roman" w:cs="Times New Roman" w:hint="default"/>
      </w:rPr>
    </w:lvl>
    <w:lvl w:ilvl="8" w:tplc="77347CF0">
      <w:start w:val="1"/>
      <w:numFmt w:val="bullet"/>
      <w:lvlText w:val="•"/>
      <w:lvlJc w:val="left"/>
      <w:pPr>
        <w:tabs>
          <w:tab w:val="num" w:pos="6480"/>
        </w:tabs>
        <w:ind w:left="6480" w:hanging="360"/>
      </w:pPr>
      <w:rPr>
        <w:rFonts w:ascii="Times New Roman" w:hAnsi="Times New Roman" w:cs="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cs="Wingdings" w:hint="default"/>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48D4"/>
    <w:rsid w:val="00005514"/>
    <w:rsid w:val="00011467"/>
    <w:rsid w:val="00014206"/>
    <w:rsid w:val="0002175E"/>
    <w:rsid w:val="000230BD"/>
    <w:rsid w:val="00027C24"/>
    <w:rsid w:val="00077F5C"/>
    <w:rsid w:val="000815E9"/>
    <w:rsid w:val="00084C09"/>
    <w:rsid w:val="000954F9"/>
    <w:rsid w:val="000A3AEE"/>
    <w:rsid w:val="000A414A"/>
    <w:rsid w:val="000B0C05"/>
    <w:rsid w:val="000B6517"/>
    <w:rsid w:val="000C1E96"/>
    <w:rsid w:val="000D4798"/>
    <w:rsid w:val="000E378F"/>
    <w:rsid w:val="00107032"/>
    <w:rsid w:val="001136B2"/>
    <w:rsid w:val="00135DCA"/>
    <w:rsid w:val="00160FF1"/>
    <w:rsid w:val="00161E9C"/>
    <w:rsid w:val="00185DFD"/>
    <w:rsid w:val="001A0C8A"/>
    <w:rsid w:val="001A4FA5"/>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A33A9"/>
    <w:rsid w:val="003B067D"/>
    <w:rsid w:val="003B228F"/>
    <w:rsid w:val="003B25ED"/>
    <w:rsid w:val="003C345E"/>
    <w:rsid w:val="003C4330"/>
    <w:rsid w:val="003D3168"/>
    <w:rsid w:val="003D640D"/>
    <w:rsid w:val="003D7C17"/>
    <w:rsid w:val="003F2EF6"/>
    <w:rsid w:val="00401A0B"/>
    <w:rsid w:val="00411BA2"/>
    <w:rsid w:val="00446745"/>
    <w:rsid w:val="00461389"/>
    <w:rsid w:val="00486BEE"/>
    <w:rsid w:val="00491391"/>
    <w:rsid w:val="00492A3D"/>
    <w:rsid w:val="00494D97"/>
    <w:rsid w:val="004A1074"/>
    <w:rsid w:val="004B6D57"/>
    <w:rsid w:val="004D429B"/>
    <w:rsid w:val="004F3C16"/>
    <w:rsid w:val="004F4E72"/>
    <w:rsid w:val="005106A6"/>
    <w:rsid w:val="0051417F"/>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17ED4"/>
    <w:rsid w:val="00734A4E"/>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D64F6"/>
    <w:rsid w:val="008E0022"/>
    <w:rsid w:val="008E07A5"/>
    <w:rsid w:val="008E38A8"/>
    <w:rsid w:val="008F14C9"/>
    <w:rsid w:val="008F61A3"/>
    <w:rsid w:val="0092200C"/>
    <w:rsid w:val="009233EE"/>
    <w:rsid w:val="009250C5"/>
    <w:rsid w:val="00926590"/>
    <w:rsid w:val="0093274B"/>
    <w:rsid w:val="0094070F"/>
    <w:rsid w:val="0094443E"/>
    <w:rsid w:val="00950DF4"/>
    <w:rsid w:val="00950EA3"/>
    <w:rsid w:val="009517DF"/>
    <w:rsid w:val="00954FEE"/>
    <w:rsid w:val="00957509"/>
    <w:rsid w:val="00963E20"/>
    <w:rsid w:val="009868B8"/>
    <w:rsid w:val="00987179"/>
    <w:rsid w:val="009B7522"/>
    <w:rsid w:val="009C345C"/>
    <w:rsid w:val="009D0B41"/>
    <w:rsid w:val="009D3772"/>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D35F1"/>
    <w:rsid w:val="00BE01A9"/>
    <w:rsid w:val="00BF1155"/>
    <w:rsid w:val="00C107DC"/>
    <w:rsid w:val="00C27E3C"/>
    <w:rsid w:val="00C31A3B"/>
    <w:rsid w:val="00C33272"/>
    <w:rsid w:val="00C42F24"/>
    <w:rsid w:val="00C641D7"/>
    <w:rsid w:val="00C665E2"/>
    <w:rsid w:val="00C74A73"/>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15A66"/>
    <w:rsid w:val="00F25AF1"/>
    <w:rsid w:val="00F35116"/>
    <w:rsid w:val="00F422DE"/>
    <w:rsid w:val="00F93DCA"/>
    <w:rsid w:val="00FA0D74"/>
    <w:rsid w:val="00FA656A"/>
    <w:rsid w:val="00FB6710"/>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Indent 3" w:unhideWhenUsed="0"/>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30"/>
    <w:rPr>
      <w:rFonts w:ascii="Times" w:hAnsi="Times" w:cs="Times"/>
      <w:sz w:val="24"/>
      <w:szCs w:val="24"/>
    </w:rPr>
  </w:style>
  <w:style w:type="paragraph" w:styleId="Heading1">
    <w:name w:val="heading 1"/>
    <w:basedOn w:val="Normal"/>
    <w:next w:val="Normal"/>
    <w:link w:val="Heading1Char"/>
    <w:uiPriority w:val="99"/>
    <w:qFormat/>
    <w:rsid w:val="003C4330"/>
    <w:pPr>
      <w:keepNext/>
      <w:ind w:left="360" w:hanging="360"/>
      <w:outlineLvl w:val="0"/>
    </w:pPr>
    <w:rPr>
      <w:b/>
      <w:bCs/>
    </w:rPr>
  </w:style>
  <w:style w:type="paragraph" w:styleId="Heading2">
    <w:name w:val="heading 2"/>
    <w:basedOn w:val="Normal"/>
    <w:next w:val="Normal"/>
    <w:link w:val="Heading2Char"/>
    <w:uiPriority w:val="99"/>
    <w:qFormat/>
    <w:rsid w:val="003C4330"/>
    <w:pPr>
      <w:keepNext/>
      <w:outlineLvl w:val="1"/>
    </w:pPr>
    <w:rPr>
      <w:b/>
      <w:bCs/>
    </w:rPr>
  </w:style>
  <w:style w:type="paragraph" w:styleId="Heading3">
    <w:name w:val="heading 3"/>
    <w:basedOn w:val="Normal"/>
    <w:next w:val="Normal"/>
    <w:link w:val="Heading3Char"/>
    <w:uiPriority w:val="99"/>
    <w:qFormat/>
    <w:rsid w:val="003C4330"/>
    <w:pPr>
      <w:keepNext/>
      <w:ind w:left="90"/>
      <w:outlineLvl w:val="2"/>
    </w:pPr>
    <w:rPr>
      <w:b/>
      <w:bCs/>
    </w:rPr>
  </w:style>
  <w:style w:type="paragraph" w:styleId="Heading4">
    <w:name w:val="heading 4"/>
    <w:basedOn w:val="Normal"/>
    <w:next w:val="Normal"/>
    <w:link w:val="Heading4Char"/>
    <w:uiPriority w:val="99"/>
    <w:qFormat/>
    <w:rsid w:val="003C433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22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C322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C322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C322F"/>
    <w:rPr>
      <w:rFonts w:asciiTheme="minorHAnsi" w:eastAsiaTheme="minorEastAsia" w:hAnsiTheme="minorHAnsi" w:cstheme="minorBidi"/>
      <w:b/>
      <w:bCs/>
      <w:sz w:val="28"/>
      <w:szCs w:val="28"/>
    </w:rPr>
  </w:style>
  <w:style w:type="paragraph" w:styleId="Header">
    <w:name w:val="header"/>
    <w:basedOn w:val="Normal"/>
    <w:link w:val="HeaderChar"/>
    <w:uiPriority w:val="99"/>
    <w:rsid w:val="00DB1D4A"/>
    <w:pPr>
      <w:tabs>
        <w:tab w:val="center" w:pos="4320"/>
        <w:tab w:val="right" w:pos="8640"/>
      </w:tabs>
    </w:pPr>
  </w:style>
  <w:style w:type="character" w:customStyle="1" w:styleId="HeaderChar">
    <w:name w:val="Header Char"/>
    <w:basedOn w:val="DefaultParagraphFont"/>
    <w:link w:val="Header"/>
    <w:uiPriority w:val="99"/>
    <w:semiHidden/>
    <w:rsid w:val="00DC322F"/>
    <w:rPr>
      <w:rFonts w:ascii="Times" w:hAnsi="Times" w:cs="Times"/>
      <w:sz w:val="24"/>
      <w:szCs w:val="24"/>
    </w:rPr>
  </w:style>
  <w:style w:type="paragraph" w:styleId="Footer">
    <w:name w:val="footer"/>
    <w:basedOn w:val="Normal"/>
    <w:link w:val="FooterChar"/>
    <w:uiPriority w:val="99"/>
    <w:rsid w:val="00DB1D4A"/>
    <w:pPr>
      <w:tabs>
        <w:tab w:val="center" w:pos="4320"/>
        <w:tab w:val="right" w:pos="8640"/>
      </w:tabs>
    </w:pPr>
  </w:style>
  <w:style w:type="character" w:customStyle="1" w:styleId="FooterChar">
    <w:name w:val="Footer Char"/>
    <w:basedOn w:val="DefaultParagraphFont"/>
    <w:link w:val="Footer"/>
    <w:uiPriority w:val="99"/>
    <w:semiHidden/>
    <w:rsid w:val="00DC322F"/>
    <w:rPr>
      <w:rFonts w:ascii="Times" w:hAnsi="Times" w:cs="Times"/>
      <w:sz w:val="24"/>
      <w:szCs w:val="24"/>
    </w:rPr>
  </w:style>
  <w:style w:type="character" w:styleId="PageNumber">
    <w:name w:val="page number"/>
    <w:basedOn w:val="DefaultParagraphFont"/>
    <w:uiPriority w:val="99"/>
    <w:rsid w:val="00DB1D4A"/>
  </w:style>
  <w:style w:type="paragraph" w:styleId="BodyText">
    <w:name w:val="Body Text"/>
    <w:basedOn w:val="Normal"/>
    <w:link w:val="BodyTextChar"/>
    <w:uiPriority w:val="99"/>
    <w:rsid w:val="003C4330"/>
    <w:rPr>
      <w:sz w:val="22"/>
      <w:szCs w:val="22"/>
    </w:rPr>
  </w:style>
  <w:style w:type="character" w:customStyle="1" w:styleId="BodyTextChar">
    <w:name w:val="Body Text Char"/>
    <w:basedOn w:val="DefaultParagraphFont"/>
    <w:link w:val="BodyText"/>
    <w:uiPriority w:val="99"/>
    <w:semiHidden/>
    <w:rsid w:val="00DC322F"/>
    <w:rPr>
      <w:rFonts w:ascii="Times" w:hAnsi="Times" w:cs="Times"/>
      <w:sz w:val="24"/>
      <w:szCs w:val="24"/>
    </w:rPr>
  </w:style>
  <w:style w:type="paragraph" w:styleId="BodyTextIndent3">
    <w:name w:val="Body Text Indent 3"/>
    <w:basedOn w:val="Normal"/>
    <w:link w:val="BodyTextIndent3Char"/>
    <w:uiPriority w:val="99"/>
    <w:rsid w:val="003C4330"/>
    <w:pPr>
      <w:ind w:left="1080"/>
    </w:pPr>
  </w:style>
  <w:style w:type="character" w:customStyle="1" w:styleId="BodyTextIndent3Char">
    <w:name w:val="Body Text Indent 3 Char"/>
    <w:basedOn w:val="DefaultParagraphFont"/>
    <w:link w:val="BodyTextIndent3"/>
    <w:uiPriority w:val="99"/>
    <w:semiHidden/>
    <w:rsid w:val="00DC322F"/>
    <w:rPr>
      <w:rFonts w:ascii="Times" w:hAnsi="Times" w:cs="Times"/>
      <w:sz w:val="16"/>
      <w:szCs w:val="16"/>
    </w:rPr>
  </w:style>
  <w:style w:type="paragraph" w:styleId="Title">
    <w:name w:val="Title"/>
    <w:basedOn w:val="Normal"/>
    <w:link w:val="TitleChar"/>
    <w:uiPriority w:val="99"/>
    <w:qFormat/>
    <w:rsid w:val="003C4330"/>
    <w:pPr>
      <w:jc w:val="center"/>
    </w:pPr>
    <w:rPr>
      <w:b/>
      <w:bCs/>
      <w:sz w:val="32"/>
      <w:szCs w:val="32"/>
    </w:rPr>
  </w:style>
  <w:style w:type="character" w:customStyle="1" w:styleId="TitleChar">
    <w:name w:val="Title Char"/>
    <w:basedOn w:val="DefaultParagraphFont"/>
    <w:link w:val="Title"/>
    <w:uiPriority w:val="10"/>
    <w:rsid w:val="00DC322F"/>
    <w:rPr>
      <w:rFonts w:asciiTheme="majorHAnsi" w:eastAsiaTheme="majorEastAsia" w:hAnsiTheme="majorHAnsi" w:cstheme="majorBidi"/>
      <w:b/>
      <w:bCs/>
      <w:kern w:val="28"/>
      <w:sz w:val="32"/>
      <w:szCs w:val="32"/>
    </w:rPr>
  </w:style>
  <w:style w:type="table" w:styleId="TableGrid">
    <w:name w:val="Table Grid"/>
    <w:basedOn w:val="TableNormal"/>
    <w:uiPriority w:val="99"/>
    <w:rsid w:val="008D2C38"/>
    <w:rPr>
      <w:rFonts w:ascii="Times" w:hAnsi="Times" w:cs="Time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uiPriority w:val="99"/>
    <w:qFormat/>
    <w:rsid w:val="000C1E96"/>
    <w:rPr>
      <w:sz w:val="28"/>
      <w:szCs w:val="28"/>
    </w:rPr>
  </w:style>
  <w:style w:type="character" w:customStyle="1" w:styleId="SubtitleChar">
    <w:name w:val="Subtitle Char"/>
    <w:basedOn w:val="DefaultParagraphFont"/>
    <w:link w:val="Subtitle"/>
    <w:uiPriority w:val="11"/>
    <w:rsid w:val="00DC322F"/>
    <w:rPr>
      <w:rFonts w:asciiTheme="majorHAnsi" w:eastAsiaTheme="majorEastAsia" w:hAnsiTheme="majorHAnsi" w:cstheme="majorBidi"/>
      <w:sz w:val="24"/>
      <w:szCs w:val="24"/>
    </w:rPr>
  </w:style>
  <w:style w:type="character" w:styleId="Strong">
    <w:name w:val="Strong"/>
    <w:basedOn w:val="DefaultParagraphFont"/>
    <w:uiPriority w:val="99"/>
    <w:qFormat/>
    <w:rsid w:val="006D7608"/>
    <w:rPr>
      <w:b/>
      <w:bCs/>
    </w:rPr>
  </w:style>
  <w:style w:type="character" w:styleId="Hyperlink">
    <w:name w:val="Hyperlink"/>
    <w:basedOn w:val="DefaultParagraphFont"/>
    <w:uiPriority w:val="99"/>
    <w:rsid w:val="00084C09"/>
    <w:rPr>
      <w:color w:val="0000FF"/>
      <w:u w:val="single"/>
    </w:rPr>
  </w:style>
  <w:style w:type="paragraph" w:customStyle="1" w:styleId="label3text">
    <w:name w:val="label3text"/>
    <w:basedOn w:val="Normal"/>
    <w:uiPriority w:val="99"/>
    <w:rsid w:val="00084C09"/>
    <w:pPr>
      <w:spacing w:before="100" w:beforeAutospacing="1" w:after="100" w:afterAutospacing="1"/>
    </w:pPr>
  </w:style>
  <w:style w:type="paragraph" w:styleId="NormalWeb">
    <w:name w:val="Normal (Web)"/>
    <w:basedOn w:val="Normal"/>
    <w:uiPriority w:val="99"/>
    <w:rsid w:val="00084C09"/>
    <w:pPr>
      <w:spacing w:before="100" w:beforeAutospacing="1" w:after="100" w:afterAutospacing="1"/>
    </w:pPr>
  </w:style>
  <w:style w:type="paragraph" w:styleId="BalloonText">
    <w:name w:val="Balloon Text"/>
    <w:basedOn w:val="Normal"/>
    <w:link w:val="BalloonTextChar"/>
    <w:uiPriority w:val="99"/>
    <w:semiHidden/>
    <w:rsid w:val="008711F1"/>
    <w:rPr>
      <w:rFonts w:ascii="Tahoma" w:hAnsi="Tahoma" w:cs="Tahoma"/>
      <w:sz w:val="16"/>
      <w:szCs w:val="16"/>
    </w:rPr>
  </w:style>
  <w:style w:type="character" w:customStyle="1" w:styleId="BalloonTextChar">
    <w:name w:val="Balloon Text Char"/>
    <w:basedOn w:val="DefaultParagraphFont"/>
    <w:link w:val="BalloonText"/>
    <w:uiPriority w:val="99"/>
    <w:semiHidden/>
    <w:rsid w:val="00DC322F"/>
    <w:rPr>
      <w:sz w:val="0"/>
      <w:szCs w:val="0"/>
    </w:rPr>
  </w:style>
</w:styles>
</file>

<file path=word/webSettings.xml><?xml version="1.0" encoding="utf-8"?>
<w:webSettings xmlns:r="http://schemas.openxmlformats.org/officeDocument/2006/relationships" xmlns:w="http://schemas.openxmlformats.org/wordprocessingml/2006/main">
  <w:divs>
    <w:div w:id="1763916873">
      <w:marLeft w:val="0"/>
      <w:marRight w:val="0"/>
      <w:marTop w:val="0"/>
      <w:marBottom w:val="0"/>
      <w:divBdr>
        <w:top w:val="none" w:sz="0" w:space="0" w:color="auto"/>
        <w:left w:val="none" w:sz="0" w:space="0" w:color="auto"/>
        <w:bottom w:val="none" w:sz="0" w:space="0" w:color="auto"/>
        <w:right w:val="none" w:sz="0" w:space="0" w:color="auto"/>
      </w:divBdr>
      <w:divsChild>
        <w:div w:id="1763916927">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875">
      <w:marLeft w:val="0"/>
      <w:marRight w:val="0"/>
      <w:marTop w:val="0"/>
      <w:marBottom w:val="0"/>
      <w:divBdr>
        <w:top w:val="none" w:sz="0" w:space="0" w:color="auto"/>
        <w:left w:val="none" w:sz="0" w:space="0" w:color="auto"/>
        <w:bottom w:val="none" w:sz="0" w:space="0" w:color="auto"/>
        <w:right w:val="none" w:sz="0" w:space="0" w:color="auto"/>
      </w:divBdr>
      <w:divsChild>
        <w:div w:id="1763916876">
          <w:marLeft w:val="0"/>
          <w:marRight w:val="0"/>
          <w:marTop w:val="0"/>
          <w:marBottom w:val="0"/>
          <w:divBdr>
            <w:top w:val="none" w:sz="0" w:space="0" w:color="auto"/>
            <w:left w:val="none" w:sz="0" w:space="0" w:color="auto"/>
            <w:bottom w:val="none" w:sz="0" w:space="0" w:color="auto"/>
            <w:right w:val="none" w:sz="0" w:space="0" w:color="auto"/>
          </w:divBdr>
        </w:div>
        <w:div w:id="1763916885">
          <w:marLeft w:val="0"/>
          <w:marRight w:val="0"/>
          <w:marTop w:val="0"/>
          <w:marBottom w:val="0"/>
          <w:divBdr>
            <w:top w:val="none" w:sz="0" w:space="0" w:color="auto"/>
            <w:left w:val="none" w:sz="0" w:space="0" w:color="auto"/>
            <w:bottom w:val="none" w:sz="0" w:space="0" w:color="auto"/>
            <w:right w:val="none" w:sz="0" w:space="0" w:color="auto"/>
          </w:divBdr>
        </w:div>
        <w:div w:id="1763916899">
          <w:marLeft w:val="0"/>
          <w:marRight w:val="0"/>
          <w:marTop w:val="0"/>
          <w:marBottom w:val="0"/>
          <w:divBdr>
            <w:top w:val="none" w:sz="0" w:space="0" w:color="auto"/>
            <w:left w:val="none" w:sz="0" w:space="0" w:color="auto"/>
            <w:bottom w:val="none" w:sz="0" w:space="0" w:color="auto"/>
            <w:right w:val="none" w:sz="0" w:space="0" w:color="auto"/>
          </w:divBdr>
        </w:div>
        <w:div w:id="1763916931">
          <w:marLeft w:val="0"/>
          <w:marRight w:val="0"/>
          <w:marTop w:val="0"/>
          <w:marBottom w:val="0"/>
          <w:divBdr>
            <w:top w:val="none" w:sz="0" w:space="0" w:color="auto"/>
            <w:left w:val="none" w:sz="0" w:space="0" w:color="auto"/>
            <w:bottom w:val="none" w:sz="0" w:space="0" w:color="auto"/>
            <w:right w:val="none" w:sz="0" w:space="0" w:color="auto"/>
          </w:divBdr>
        </w:div>
        <w:div w:id="1763916949">
          <w:marLeft w:val="0"/>
          <w:marRight w:val="0"/>
          <w:marTop w:val="0"/>
          <w:marBottom w:val="0"/>
          <w:divBdr>
            <w:top w:val="none" w:sz="0" w:space="0" w:color="auto"/>
            <w:left w:val="none" w:sz="0" w:space="0" w:color="auto"/>
            <w:bottom w:val="none" w:sz="0" w:space="0" w:color="auto"/>
            <w:right w:val="none" w:sz="0" w:space="0" w:color="auto"/>
          </w:divBdr>
        </w:div>
        <w:div w:id="1763917006">
          <w:marLeft w:val="0"/>
          <w:marRight w:val="0"/>
          <w:marTop w:val="0"/>
          <w:marBottom w:val="0"/>
          <w:divBdr>
            <w:top w:val="none" w:sz="0" w:space="0" w:color="auto"/>
            <w:left w:val="none" w:sz="0" w:space="0" w:color="auto"/>
            <w:bottom w:val="none" w:sz="0" w:space="0" w:color="auto"/>
            <w:right w:val="none" w:sz="0" w:space="0" w:color="auto"/>
          </w:divBdr>
        </w:div>
      </w:divsChild>
    </w:div>
    <w:div w:id="1763916879">
      <w:marLeft w:val="0"/>
      <w:marRight w:val="0"/>
      <w:marTop w:val="0"/>
      <w:marBottom w:val="0"/>
      <w:divBdr>
        <w:top w:val="none" w:sz="0" w:space="0" w:color="auto"/>
        <w:left w:val="none" w:sz="0" w:space="0" w:color="auto"/>
        <w:bottom w:val="none" w:sz="0" w:space="0" w:color="auto"/>
        <w:right w:val="none" w:sz="0" w:space="0" w:color="auto"/>
      </w:divBdr>
      <w:divsChild>
        <w:div w:id="1763916912">
          <w:marLeft w:val="0"/>
          <w:marRight w:val="0"/>
          <w:marTop w:val="0"/>
          <w:marBottom w:val="0"/>
          <w:divBdr>
            <w:top w:val="none" w:sz="0" w:space="0" w:color="auto"/>
            <w:left w:val="none" w:sz="0" w:space="0" w:color="auto"/>
            <w:bottom w:val="none" w:sz="0" w:space="0" w:color="auto"/>
            <w:right w:val="none" w:sz="0" w:space="0" w:color="auto"/>
          </w:divBdr>
          <w:divsChild>
            <w:div w:id="1763916870">
              <w:marLeft w:val="0"/>
              <w:marRight w:val="0"/>
              <w:marTop w:val="0"/>
              <w:marBottom w:val="0"/>
              <w:divBdr>
                <w:top w:val="none" w:sz="0" w:space="0" w:color="auto"/>
                <w:left w:val="none" w:sz="0" w:space="0" w:color="auto"/>
                <w:bottom w:val="none" w:sz="0" w:space="0" w:color="auto"/>
                <w:right w:val="none" w:sz="0" w:space="0" w:color="auto"/>
              </w:divBdr>
            </w:div>
            <w:div w:id="1763916907">
              <w:marLeft w:val="0"/>
              <w:marRight w:val="0"/>
              <w:marTop w:val="0"/>
              <w:marBottom w:val="0"/>
              <w:divBdr>
                <w:top w:val="none" w:sz="0" w:space="0" w:color="auto"/>
                <w:left w:val="none" w:sz="0" w:space="0" w:color="auto"/>
                <w:bottom w:val="none" w:sz="0" w:space="0" w:color="auto"/>
                <w:right w:val="none" w:sz="0" w:space="0" w:color="auto"/>
              </w:divBdr>
            </w:div>
            <w:div w:id="1763916951">
              <w:marLeft w:val="0"/>
              <w:marRight w:val="0"/>
              <w:marTop w:val="0"/>
              <w:marBottom w:val="0"/>
              <w:divBdr>
                <w:top w:val="none" w:sz="0" w:space="0" w:color="auto"/>
                <w:left w:val="none" w:sz="0" w:space="0" w:color="auto"/>
                <w:bottom w:val="none" w:sz="0" w:space="0" w:color="auto"/>
                <w:right w:val="none" w:sz="0" w:space="0" w:color="auto"/>
              </w:divBdr>
            </w:div>
            <w:div w:id="1763916985">
              <w:marLeft w:val="0"/>
              <w:marRight w:val="0"/>
              <w:marTop w:val="0"/>
              <w:marBottom w:val="0"/>
              <w:divBdr>
                <w:top w:val="none" w:sz="0" w:space="0" w:color="auto"/>
                <w:left w:val="none" w:sz="0" w:space="0" w:color="auto"/>
                <w:bottom w:val="none" w:sz="0" w:space="0" w:color="auto"/>
                <w:right w:val="none" w:sz="0" w:space="0" w:color="auto"/>
              </w:divBdr>
            </w:div>
            <w:div w:id="1763916990">
              <w:marLeft w:val="0"/>
              <w:marRight w:val="0"/>
              <w:marTop w:val="0"/>
              <w:marBottom w:val="0"/>
              <w:divBdr>
                <w:top w:val="none" w:sz="0" w:space="0" w:color="auto"/>
                <w:left w:val="none" w:sz="0" w:space="0" w:color="auto"/>
                <w:bottom w:val="none" w:sz="0" w:space="0" w:color="auto"/>
                <w:right w:val="none" w:sz="0" w:space="0" w:color="auto"/>
              </w:divBdr>
            </w:div>
            <w:div w:id="1763916991">
              <w:marLeft w:val="0"/>
              <w:marRight w:val="0"/>
              <w:marTop w:val="0"/>
              <w:marBottom w:val="0"/>
              <w:divBdr>
                <w:top w:val="none" w:sz="0" w:space="0" w:color="auto"/>
                <w:left w:val="none" w:sz="0" w:space="0" w:color="auto"/>
                <w:bottom w:val="none" w:sz="0" w:space="0" w:color="auto"/>
                <w:right w:val="none" w:sz="0" w:space="0" w:color="auto"/>
              </w:divBdr>
            </w:div>
            <w:div w:id="176391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882">
      <w:marLeft w:val="0"/>
      <w:marRight w:val="0"/>
      <w:marTop w:val="0"/>
      <w:marBottom w:val="0"/>
      <w:divBdr>
        <w:top w:val="none" w:sz="0" w:space="0" w:color="auto"/>
        <w:left w:val="none" w:sz="0" w:space="0" w:color="auto"/>
        <w:bottom w:val="none" w:sz="0" w:space="0" w:color="auto"/>
        <w:right w:val="none" w:sz="0" w:space="0" w:color="auto"/>
      </w:divBdr>
      <w:divsChild>
        <w:div w:id="1763916962">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888">
      <w:marLeft w:val="0"/>
      <w:marRight w:val="0"/>
      <w:marTop w:val="0"/>
      <w:marBottom w:val="0"/>
      <w:divBdr>
        <w:top w:val="none" w:sz="0" w:space="0" w:color="auto"/>
        <w:left w:val="none" w:sz="0" w:space="0" w:color="auto"/>
        <w:bottom w:val="none" w:sz="0" w:space="0" w:color="auto"/>
        <w:right w:val="none" w:sz="0" w:space="0" w:color="auto"/>
      </w:divBdr>
      <w:divsChild>
        <w:div w:id="1763916988">
          <w:marLeft w:val="0"/>
          <w:marRight w:val="0"/>
          <w:marTop w:val="0"/>
          <w:marBottom w:val="0"/>
          <w:divBdr>
            <w:top w:val="none" w:sz="0" w:space="0" w:color="auto"/>
            <w:left w:val="none" w:sz="0" w:space="0" w:color="auto"/>
            <w:bottom w:val="none" w:sz="0" w:space="0" w:color="auto"/>
            <w:right w:val="none" w:sz="0" w:space="0" w:color="auto"/>
          </w:divBdr>
          <w:divsChild>
            <w:div w:id="1763916883">
              <w:marLeft w:val="0"/>
              <w:marRight w:val="0"/>
              <w:marTop w:val="0"/>
              <w:marBottom w:val="0"/>
              <w:divBdr>
                <w:top w:val="none" w:sz="0" w:space="0" w:color="auto"/>
                <w:left w:val="none" w:sz="0" w:space="0" w:color="auto"/>
                <w:bottom w:val="none" w:sz="0" w:space="0" w:color="auto"/>
                <w:right w:val="none" w:sz="0" w:space="0" w:color="auto"/>
              </w:divBdr>
            </w:div>
            <w:div w:id="1763916967">
              <w:marLeft w:val="0"/>
              <w:marRight w:val="0"/>
              <w:marTop w:val="0"/>
              <w:marBottom w:val="0"/>
              <w:divBdr>
                <w:top w:val="none" w:sz="0" w:space="0" w:color="auto"/>
                <w:left w:val="none" w:sz="0" w:space="0" w:color="auto"/>
                <w:bottom w:val="none" w:sz="0" w:space="0" w:color="auto"/>
                <w:right w:val="none" w:sz="0" w:space="0" w:color="auto"/>
              </w:divBdr>
            </w:div>
            <w:div w:id="1763916981">
              <w:marLeft w:val="0"/>
              <w:marRight w:val="0"/>
              <w:marTop w:val="0"/>
              <w:marBottom w:val="0"/>
              <w:divBdr>
                <w:top w:val="none" w:sz="0" w:space="0" w:color="auto"/>
                <w:left w:val="none" w:sz="0" w:space="0" w:color="auto"/>
                <w:bottom w:val="none" w:sz="0" w:space="0" w:color="auto"/>
                <w:right w:val="none" w:sz="0" w:space="0" w:color="auto"/>
              </w:divBdr>
            </w:div>
            <w:div w:id="176391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889">
      <w:marLeft w:val="0"/>
      <w:marRight w:val="0"/>
      <w:marTop w:val="0"/>
      <w:marBottom w:val="0"/>
      <w:divBdr>
        <w:top w:val="none" w:sz="0" w:space="0" w:color="auto"/>
        <w:left w:val="none" w:sz="0" w:space="0" w:color="auto"/>
        <w:bottom w:val="none" w:sz="0" w:space="0" w:color="auto"/>
        <w:right w:val="none" w:sz="0" w:space="0" w:color="auto"/>
      </w:divBdr>
      <w:divsChild>
        <w:div w:id="1763916871">
          <w:marLeft w:val="0"/>
          <w:marRight w:val="0"/>
          <w:marTop w:val="0"/>
          <w:marBottom w:val="0"/>
          <w:divBdr>
            <w:top w:val="none" w:sz="0" w:space="0" w:color="auto"/>
            <w:left w:val="none" w:sz="0" w:space="0" w:color="auto"/>
            <w:bottom w:val="none" w:sz="0" w:space="0" w:color="auto"/>
            <w:right w:val="none" w:sz="0" w:space="0" w:color="auto"/>
          </w:divBdr>
        </w:div>
        <w:div w:id="1763916892">
          <w:marLeft w:val="0"/>
          <w:marRight w:val="0"/>
          <w:marTop w:val="0"/>
          <w:marBottom w:val="0"/>
          <w:divBdr>
            <w:top w:val="none" w:sz="0" w:space="0" w:color="auto"/>
            <w:left w:val="none" w:sz="0" w:space="0" w:color="auto"/>
            <w:bottom w:val="none" w:sz="0" w:space="0" w:color="auto"/>
            <w:right w:val="none" w:sz="0" w:space="0" w:color="auto"/>
          </w:divBdr>
        </w:div>
        <w:div w:id="1763916895">
          <w:marLeft w:val="0"/>
          <w:marRight w:val="0"/>
          <w:marTop w:val="0"/>
          <w:marBottom w:val="0"/>
          <w:divBdr>
            <w:top w:val="none" w:sz="0" w:space="0" w:color="auto"/>
            <w:left w:val="none" w:sz="0" w:space="0" w:color="auto"/>
            <w:bottom w:val="none" w:sz="0" w:space="0" w:color="auto"/>
            <w:right w:val="none" w:sz="0" w:space="0" w:color="auto"/>
          </w:divBdr>
        </w:div>
        <w:div w:id="1763916903">
          <w:marLeft w:val="0"/>
          <w:marRight w:val="0"/>
          <w:marTop w:val="0"/>
          <w:marBottom w:val="0"/>
          <w:divBdr>
            <w:top w:val="none" w:sz="0" w:space="0" w:color="auto"/>
            <w:left w:val="none" w:sz="0" w:space="0" w:color="auto"/>
            <w:bottom w:val="none" w:sz="0" w:space="0" w:color="auto"/>
            <w:right w:val="none" w:sz="0" w:space="0" w:color="auto"/>
          </w:divBdr>
        </w:div>
        <w:div w:id="1763916910">
          <w:marLeft w:val="0"/>
          <w:marRight w:val="0"/>
          <w:marTop w:val="0"/>
          <w:marBottom w:val="0"/>
          <w:divBdr>
            <w:top w:val="none" w:sz="0" w:space="0" w:color="auto"/>
            <w:left w:val="none" w:sz="0" w:space="0" w:color="auto"/>
            <w:bottom w:val="none" w:sz="0" w:space="0" w:color="auto"/>
            <w:right w:val="none" w:sz="0" w:space="0" w:color="auto"/>
          </w:divBdr>
        </w:div>
        <w:div w:id="1763916980">
          <w:marLeft w:val="0"/>
          <w:marRight w:val="0"/>
          <w:marTop w:val="0"/>
          <w:marBottom w:val="0"/>
          <w:divBdr>
            <w:top w:val="none" w:sz="0" w:space="0" w:color="auto"/>
            <w:left w:val="none" w:sz="0" w:space="0" w:color="auto"/>
            <w:bottom w:val="none" w:sz="0" w:space="0" w:color="auto"/>
            <w:right w:val="none" w:sz="0" w:space="0" w:color="auto"/>
          </w:divBdr>
        </w:div>
      </w:divsChild>
    </w:div>
    <w:div w:id="1763916894">
      <w:marLeft w:val="0"/>
      <w:marRight w:val="0"/>
      <w:marTop w:val="0"/>
      <w:marBottom w:val="0"/>
      <w:divBdr>
        <w:top w:val="none" w:sz="0" w:space="0" w:color="auto"/>
        <w:left w:val="none" w:sz="0" w:space="0" w:color="auto"/>
        <w:bottom w:val="none" w:sz="0" w:space="0" w:color="auto"/>
        <w:right w:val="none" w:sz="0" w:space="0" w:color="auto"/>
      </w:divBdr>
      <w:divsChild>
        <w:div w:id="1763916872">
          <w:marLeft w:val="0"/>
          <w:marRight w:val="0"/>
          <w:marTop w:val="0"/>
          <w:marBottom w:val="0"/>
          <w:divBdr>
            <w:top w:val="none" w:sz="0" w:space="0" w:color="auto"/>
            <w:left w:val="none" w:sz="0" w:space="0" w:color="auto"/>
            <w:bottom w:val="none" w:sz="0" w:space="0" w:color="auto"/>
            <w:right w:val="none" w:sz="0" w:space="0" w:color="auto"/>
          </w:divBdr>
          <w:divsChild>
            <w:div w:id="176391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896">
      <w:marLeft w:val="0"/>
      <w:marRight w:val="0"/>
      <w:marTop w:val="0"/>
      <w:marBottom w:val="0"/>
      <w:divBdr>
        <w:top w:val="none" w:sz="0" w:space="0" w:color="auto"/>
        <w:left w:val="none" w:sz="0" w:space="0" w:color="auto"/>
        <w:bottom w:val="none" w:sz="0" w:space="0" w:color="auto"/>
        <w:right w:val="none" w:sz="0" w:space="0" w:color="auto"/>
      </w:divBdr>
      <w:divsChild>
        <w:div w:id="1763916971">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898">
      <w:marLeft w:val="0"/>
      <w:marRight w:val="0"/>
      <w:marTop w:val="0"/>
      <w:marBottom w:val="0"/>
      <w:divBdr>
        <w:top w:val="none" w:sz="0" w:space="0" w:color="auto"/>
        <w:left w:val="none" w:sz="0" w:space="0" w:color="auto"/>
        <w:bottom w:val="none" w:sz="0" w:space="0" w:color="auto"/>
        <w:right w:val="none" w:sz="0" w:space="0" w:color="auto"/>
      </w:divBdr>
      <w:divsChild>
        <w:div w:id="1763916869">
          <w:marLeft w:val="0"/>
          <w:marRight w:val="0"/>
          <w:marTop w:val="0"/>
          <w:marBottom w:val="0"/>
          <w:divBdr>
            <w:top w:val="none" w:sz="0" w:space="0" w:color="auto"/>
            <w:left w:val="none" w:sz="0" w:space="0" w:color="auto"/>
            <w:bottom w:val="none" w:sz="0" w:space="0" w:color="auto"/>
            <w:right w:val="none" w:sz="0" w:space="0" w:color="auto"/>
          </w:divBdr>
        </w:div>
        <w:div w:id="1763916897">
          <w:marLeft w:val="0"/>
          <w:marRight w:val="0"/>
          <w:marTop w:val="0"/>
          <w:marBottom w:val="0"/>
          <w:divBdr>
            <w:top w:val="none" w:sz="0" w:space="0" w:color="auto"/>
            <w:left w:val="none" w:sz="0" w:space="0" w:color="auto"/>
            <w:bottom w:val="none" w:sz="0" w:space="0" w:color="auto"/>
            <w:right w:val="none" w:sz="0" w:space="0" w:color="auto"/>
          </w:divBdr>
        </w:div>
        <w:div w:id="1763916909">
          <w:marLeft w:val="0"/>
          <w:marRight w:val="0"/>
          <w:marTop w:val="0"/>
          <w:marBottom w:val="0"/>
          <w:divBdr>
            <w:top w:val="none" w:sz="0" w:space="0" w:color="auto"/>
            <w:left w:val="none" w:sz="0" w:space="0" w:color="auto"/>
            <w:bottom w:val="none" w:sz="0" w:space="0" w:color="auto"/>
            <w:right w:val="none" w:sz="0" w:space="0" w:color="auto"/>
          </w:divBdr>
        </w:div>
        <w:div w:id="1763916917">
          <w:marLeft w:val="0"/>
          <w:marRight w:val="0"/>
          <w:marTop w:val="0"/>
          <w:marBottom w:val="0"/>
          <w:divBdr>
            <w:top w:val="none" w:sz="0" w:space="0" w:color="auto"/>
            <w:left w:val="none" w:sz="0" w:space="0" w:color="auto"/>
            <w:bottom w:val="none" w:sz="0" w:space="0" w:color="auto"/>
            <w:right w:val="none" w:sz="0" w:space="0" w:color="auto"/>
          </w:divBdr>
        </w:div>
        <w:div w:id="1763916926">
          <w:marLeft w:val="0"/>
          <w:marRight w:val="0"/>
          <w:marTop w:val="0"/>
          <w:marBottom w:val="0"/>
          <w:divBdr>
            <w:top w:val="none" w:sz="0" w:space="0" w:color="auto"/>
            <w:left w:val="none" w:sz="0" w:space="0" w:color="auto"/>
            <w:bottom w:val="none" w:sz="0" w:space="0" w:color="auto"/>
            <w:right w:val="none" w:sz="0" w:space="0" w:color="auto"/>
          </w:divBdr>
        </w:div>
        <w:div w:id="1763916946">
          <w:marLeft w:val="0"/>
          <w:marRight w:val="0"/>
          <w:marTop w:val="0"/>
          <w:marBottom w:val="0"/>
          <w:divBdr>
            <w:top w:val="none" w:sz="0" w:space="0" w:color="auto"/>
            <w:left w:val="none" w:sz="0" w:space="0" w:color="auto"/>
            <w:bottom w:val="none" w:sz="0" w:space="0" w:color="auto"/>
            <w:right w:val="none" w:sz="0" w:space="0" w:color="auto"/>
          </w:divBdr>
        </w:div>
        <w:div w:id="1763916974">
          <w:marLeft w:val="0"/>
          <w:marRight w:val="0"/>
          <w:marTop w:val="0"/>
          <w:marBottom w:val="0"/>
          <w:divBdr>
            <w:top w:val="none" w:sz="0" w:space="0" w:color="auto"/>
            <w:left w:val="none" w:sz="0" w:space="0" w:color="auto"/>
            <w:bottom w:val="none" w:sz="0" w:space="0" w:color="auto"/>
            <w:right w:val="none" w:sz="0" w:space="0" w:color="auto"/>
          </w:divBdr>
        </w:div>
        <w:div w:id="1763916986">
          <w:marLeft w:val="0"/>
          <w:marRight w:val="0"/>
          <w:marTop w:val="0"/>
          <w:marBottom w:val="0"/>
          <w:divBdr>
            <w:top w:val="none" w:sz="0" w:space="0" w:color="auto"/>
            <w:left w:val="none" w:sz="0" w:space="0" w:color="auto"/>
            <w:bottom w:val="none" w:sz="0" w:space="0" w:color="auto"/>
            <w:right w:val="none" w:sz="0" w:space="0" w:color="auto"/>
          </w:divBdr>
        </w:div>
      </w:divsChild>
    </w:div>
    <w:div w:id="1763916902">
      <w:marLeft w:val="0"/>
      <w:marRight w:val="0"/>
      <w:marTop w:val="0"/>
      <w:marBottom w:val="0"/>
      <w:divBdr>
        <w:top w:val="none" w:sz="0" w:space="0" w:color="auto"/>
        <w:left w:val="none" w:sz="0" w:space="0" w:color="auto"/>
        <w:bottom w:val="none" w:sz="0" w:space="0" w:color="auto"/>
        <w:right w:val="none" w:sz="0" w:space="0" w:color="auto"/>
      </w:divBdr>
      <w:divsChild>
        <w:div w:id="1763916970">
          <w:marLeft w:val="0"/>
          <w:marRight w:val="0"/>
          <w:marTop w:val="0"/>
          <w:marBottom w:val="0"/>
          <w:divBdr>
            <w:top w:val="none" w:sz="0" w:space="0" w:color="auto"/>
            <w:left w:val="none" w:sz="0" w:space="0" w:color="auto"/>
            <w:bottom w:val="none" w:sz="0" w:space="0" w:color="auto"/>
            <w:right w:val="none" w:sz="0" w:space="0" w:color="auto"/>
          </w:divBdr>
          <w:divsChild>
            <w:div w:id="1763916874">
              <w:marLeft w:val="0"/>
              <w:marRight w:val="0"/>
              <w:marTop w:val="0"/>
              <w:marBottom w:val="0"/>
              <w:divBdr>
                <w:top w:val="none" w:sz="0" w:space="0" w:color="auto"/>
                <w:left w:val="none" w:sz="0" w:space="0" w:color="auto"/>
                <w:bottom w:val="none" w:sz="0" w:space="0" w:color="auto"/>
                <w:right w:val="none" w:sz="0" w:space="0" w:color="auto"/>
              </w:divBdr>
            </w:div>
            <w:div w:id="1763916886">
              <w:marLeft w:val="0"/>
              <w:marRight w:val="0"/>
              <w:marTop w:val="0"/>
              <w:marBottom w:val="0"/>
              <w:divBdr>
                <w:top w:val="none" w:sz="0" w:space="0" w:color="auto"/>
                <w:left w:val="none" w:sz="0" w:space="0" w:color="auto"/>
                <w:bottom w:val="none" w:sz="0" w:space="0" w:color="auto"/>
                <w:right w:val="none" w:sz="0" w:space="0" w:color="auto"/>
              </w:divBdr>
            </w:div>
            <w:div w:id="1763916893">
              <w:marLeft w:val="0"/>
              <w:marRight w:val="0"/>
              <w:marTop w:val="0"/>
              <w:marBottom w:val="0"/>
              <w:divBdr>
                <w:top w:val="none" w:sz="0" w:space="0" w:color="auto"/>
                <w:left w:val="none" w:sz="0" w:space="0" w:color="auto"/>
                <w:bottom w:val="none" w:sz="0" w:space="0" w:color="auto"/>
                <w:right w:val="none" w:sz="0" w:space="0" w:color="auto"/>
              </w:divBdr>
            </w:div>
            <w:div w:id="1763916989">
              <w:marLeft w:val="0"/>
              <w:marRight w:val="0"/>
              <w:marTop w:val="0"/>
              <w:marBottom w:val="0"/>
              <w:divBdr>
                <w:top w:val="none" w:sz="0" w:space="0" w:color="auto"/>
                <w:left w:val="none" w:sz="0" w:space="0" w:color="auto"/>
                <w:bottom w:val="none" w:sz="0" w:space="0" w:color="auto"/>
                <w:right w:val="none" w:sz="0" w:space="0" w:color="auto"/>
              </w:divBdr>
            </w:div>
            <w:div w:id="176391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11">
      <w:marLeft w:val="0"/>
      <w:marRight w:val="0"/>
      <w:marTop w:val="0"/>
      <w:marBottom w:val="0"/>
      <w:divBdr>
        <w:top w:val="none" w:sz="0" w:space="0" w:color="auto"/>
        <w:left w:val="none" w:sz="0" w:space="0" w:color="auto"/>
        <w:bottom w:val="none" w:sz="0" w:space="0" w:color="auto"/>
        <w:right w:val="none" w:sz="0" w:space="0" w:color="auto"/>
      </w:divBdr>
      <w:divsChild>
        <w:div w:id="1763916887">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919">
      <w:marLeft w:val="0"/>
      <w:marRight w:val="0"/>
      <w:marTop w:val="0"/>
      <w:marBottom w:val="0"/>
      <w:divBdr>
        <w:top w:val="none" w:sz="0" w:space="0" w:color="auto"/>
        <w:left w:val="none" w:sz="0" w:space="0" w:color="auto"/>
        <w:bottom w:val="none" w:sz="0" w:space="0" w:color="auto"/>
        <w:right w:val="none" w:sz="0" w:space="0" w:color="auto"/>
      </w:divBdr>
    </w:div>
    <w:div w:id="1763916924">
      <w:marLeft w:val="0"/>
      <w:marRight w:val="0"/>
      <w:marTop w:val="0"/>
      <w:marBottom w:val="0"/>
      <w:divBdr>
        <w:top w:val="none" w:sz="0" w:space="0" w:color="auto"/>
        <w:left w:val="none" w:sz="0" w:space="0" w:color="auto"/>
        <w:bottom w:val="none" w:sz="0" w:space="0" w:color="auto"/>
        <w:right w:val="none" w:sz="0" w:space="0" w:color="auto"/>
      </w:divBdr>
      <w:divsChild>
        <w:div w:id="1763916915">
          <w:marLeft w:val="0"/>
          <w:marRight w:val="0"/>
          <w:marTop w:val="0"/>
          <w:marBottom w:val="0"/>
          <w:divBdr>
            <w:top w:val="none" w:sz="0" w:space="0" w:color="auto"/>
            <w:left w:val="none" w:sz="0" w:space="0" w:color="auto"/>
            <w:bottom w:val="none" w:sz="0" w:space="0" w:color="auto"/>
            <w:right w:val="none" w:sz="0" w:space="0" w:color="auto"/>
          </w:divBdr>
        </w:div>
        <w:div w:id="1763916923">
          <w:marLeft w:val="0"/>
          <w:marRight w:val="0"/>
          <w:marTop w:val="0"/>
          <w:marBottom w:val="0"/>
          <w:divBdr>
            <w:top w:val="none" w:sz="0" w:space="0" w:color="auto"/>
            <w:left w:val="none" w:sz="0" w:space="0" w:color="auto"/>
            <w:bottom w:val="none" w:sz="0" w:space="0" w:color="auto"/>
            <w:right w:val="none" w:sz="0" w:space="0" w:color="auto"/>
          </w:divBdr>
        </w:div>
        <w:div w:id="1763916932">
          <w:marLeft w:val="0"/>
          <w:marRight w:val="0"/>
          <w:marTop w:val="0"/>
          <w:marBottom w:val="0"/>
          <w:divBdr>
            <w:top w:val="none" w:sz="0" w:space="0" w:color="auto"/>
            <w:left w:val="none" w:sz="0" w:space="0" w:color="auto"/>
            <w:bottom w:val="none" w:sz="0" w:space="0" w:color="auto"/>
            <w:right w:val="none" w:sz="0" w:space="0" w:color="auto"/>
          </w:divBdr>
        </w:div>
        <w:div w:id="1763916947">
          <w:marLeft w:val="0"/>
          <w:marRight w:val="0"/>
          <w:marTop w:val="0"/>
          <w:marBottom w:val="0"/>
          <w:divBdr>
            <w:top w:val="none" w:sz="0" w:space="0" w:color="auto"/>
            <w:left w:val="none" w:sz="0" w:space="0" w:color="auto"/>
            <w:bottom w:val="none" w:sz="0" w:space="0" w:color="auto"/>
            <w:right w:val="none" w:sz="0" w:space="0" w:color="auto"/>
          </w:divBdr>
        </w:div>
        <w:div w:id="1763916948">
          <w:marLeft w:val="0"/>
          <w:marRight w:val="0"/>
          <w:marTop w:val="0"/>
          <w:marBottom w:val="0"/>
          <w:divBdr>
            <w:top w:val="none" w:sz="0" w:space="0" w:color="auto"/>
            <w:left w:val="none" w:sz="0" w:space="0" w:color="auto"/>
            <w:bottom w:val="none" w:sz="0" w:space="0" w:color="auto"/>
            <w:right w:val="none" w:sz="0" w:space="0" w:color="auto"/>
          </w:divBdr>
        </w:div>
        <w:div w:id="1763916978">
          <w:marLeft w:val="0"/>
          <w:marRight w:val="0"/>
          <w:marTop w:val="0"/>
          <w:marBottom w:val="0"/>
          <w:divBdr>
            <w:top w:val="none" w:sz="0" w:space="0" w:color="auto"/>
            <w:left w:val="none" w:sz="0" w:space="0" w:color="auto"/>
            <w:bottom w:val="none" w:sz="0" w:space="0" w:color="auto"/>
            <w:right w:val="none" w:sz="0" w:space="0" w:color="auto"/>
          </w:divBdr>
        </w:div>
      </w:divsChild>
    </w:div>
    <w:div w:id="1763916930">
      <w:marLeft w:val="0"/>
      <w:marRight w:val="0"/>
      <w:marTop w:val="0"/>
      <w:marBottom w:val="0"/>
      <w:divBdr>
        <w:top w:val="none" w:sz="0" w:space="0" w:color="auto"/>
        <w:left w:val="none" w:sz="0" w:space="0" w:color="auto"/>
        <w:bottom w:val="none" w:sz="0" w:space="0" w:color="auto"/>
        <w:right w:val="none" w:sz="0" w:space="0" w:color="auto"/>
      </w:divBdr>
      <w:divsChild>
        <w:div w:id="1763916878">
          <w:marLeft w:val="0"/>
          <w:marRight w:val="0"/>
          <w:marTop w:val="0"/>
          <w:marBottom w:val="0"/>
          <w:divBdr>
            <w:top w:val="none" w:sz="0" w:space="0" w:color="auto"/>
            <w:left w:val="none" w:sz="0" w:space="0" w:color="auto"/>
            <w:bottom w:val="none" w:sz="0" w:space="0" w:color="auto"/>
            <w:right w:val="none" w:sz="0" w:space="0" w:color="auto"/>
          </w:divBdr>
          <w:divsChild>
            <w:div w:id="1763916868">
              <w:marLeft w:val="0"/>
              <w:marRight w:val="0"/>
              <w:marTop w:val="0"/>
              <w:marBottom w:val="0"/>
              <w:divBdr>
                <w:top w:val="none" w:sz="0" w:space="0" w:color="auto"/>
                <w:left w:val="none" w:sz="0" w:space="0" w:color="auto"/>
                <w:bottom w:val="none" w:sz="0" w:space="0" w:color="auto"/>
                <w:right w:val="none" w:sz="0" w:space="0" w:color="auto"/>
              </w:divBdr>
            </w:div>
            <w:div w:id="1763916921">
              <w:marLeft w:val="0"/>
              <w:marRight w:val="0"/>
              <w:marTop w:val="0"/>
              <w:marBottom w:val="0"/>
              <w:divBdr>
                <w:top w:val="none" w:sz="0" w:space="0" w:color="auto"/>
                <w:left w:val="none" w:sz="0" w:space="0" w:color="auto"/>
                <w:bottom w:val="none" w:sz="0" w:space="0" w:color="auto"/>
                <w:right w:val="none" w:sz="0" w:space="0" w:color="auto"/>
              </w:divBdr>
            </w:div>
            <w:div w:id="1763916939">
              <w:marLeft w:val="0"/>
              <w:marRight w:val="0"/>
              <w:marTop w:val="0"/>
              <w:marBottom w:val="0"/>
              <w:divBdr>
                <w:top w:val="none" w:sz="0" w:space="0" w:color="auto"/>
                <w:left w:val="none" w:sz="0" w:space="0" w:color="auto"/>
                <w:bottom w:val="none" w:sz="0" w:space="0" w:color="auto"/>
                <w:right w:val="none" w:sz="0" w:space="0" w:color="auto"/>
              </w:divBdr>
            </w:div>
            <w:div w:id="1763916945">
              <w:marLeft w:val="0"/>
              <w:marRight w:val="0"/>
              <w:marTop w:val="0"/>
              <w:marBottom w:val="0"/>
              <w:divBdr>
                <w:top w:val="none" w:sz="0" w:space="0" w:color="auto"/>
                <w:left w:val="none" w:sz="0" w:space="0" w:color="auto"/>
                <w:bottom w:val="none" w:sz="0" w:space="0" w:color="auto"/>
                <w:right w:val="none" w:sz="0" w:space="0" w:color="auto"/>
              </w:divBdr>
            </w:div>
            <w:div w:id="1763916952">
              <w:marLeft w:val="0"/>
              <w:marRight w:val="0"/>
              <w:marTop w:val="0"/>
              <w:marBottom w:val="0"/>
              <w:divBdr>
                <w:top w:val="none" w:sz="0" w:space="0" w:color="auto"/>
                <w:left w:val="none" w:sz="0" w:space="0" w:color="auto"/>
                <w:bottom w:val="none" w:sz="0" w:space="0" w:color="auto"/>
                <w:right w:val="none" w:sz="0" w:space="0" w:color="auto"/>
              </w:divBdr>
            </w:div>
            <w:div w:id="1763916966">
              <w:marLeft w:val="0"/>
              <w:marRight w:val="0"/>
              <w:marTop w:val="0"/>
              <w:marBottom w:val="0"/>
              <w:divBdr>
                <w:top w:val="none" w:sz="0" w:space="0" w:color="auto"/>
                <w:left w:val="none" w:sz="0" w:space="0" w:color="auto"/>
                <w:bottom w:val="none" w:sz="0" w:space="0" w:color="auto"/>
                <w:right w:val="none" w:sz="0" w:space="0" w:color="auto"/>
              </w:divBdr>
            </w:div>
            <w:div w:id="1763917003">
              <w:marLeft w:val="0"/>
              <w:marRight w:val="0"/>
              <w:marTop w:val="0"/>
              <w:marBottom w:val="0"/>
              <w:divBdr>
                <w:top w:val="none" w:sz="0" w:space="0" w:color="auto"/>
                <w:left w:val="none" w:sz="0" w:space="0" w:color="auto"/>
                <w:bottom w:val="none" w:sz="0" w:space="0" w:color="auto"/>
                <w:right w:val="none" w:sz="0" w:space="0" w:color="auto"/>
              </w:divBdr>
            </w:div>
            <w:div w:id="1763917009">
              <w:marLeft w:val="0"/>
              <w:marRight w:val="0"/>
              <w:marTop w:val="0"/>
              <w:marBottom w:val="0"/>
              <w:divBdr>
                <w:top w:val="none" w:sz="0" w:space="0" w:color="auto"/>
                <w:left w:val="none" w:sz="0" w:space="0" w:color="auto"/>
                <w:bottom w:val="none" w:sz="0" w:space="0" w:color="auto"/>
                <w:right w:val="none" w:sz="0" w:space="0" w:color="auto"/>
              </w:divBdr>
            </w:div>
            <w:div w:id="176391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37">
      <w:marLeft w:val="0"/>
      <w:marRight w:val="0"/>
      <w:marTop w:val="0"/>
      <w:marBottom w:val="0"/>
      <w:divBdr>
        <w:top w:val="none" w:sz="0" w:space="0" w:color="auto"/>
        <w:left w:val="none" w:sz="0" w:space="0" w:color="auto"/>
        <w:bottom w:val="none" w:sz="0" w:space="0" w:color="auto"/>
        <w:right w:val="none" w:sz="0" w:space="0" w:color="auto"/>
      </w:divBdr>
      <w:divsChild>
        <w:div w:id="1763916877">
          <w:marLeft w:val="0"/>
          <w:marRight w:val="0"/>
          <w:marTop w:val="0"/>
          <w:marBottom w:val="0"/>
          <w:divBdr>
            <w:top w:val="none" w:sz="0" w:space="0" w:color="auto"/>
            <w:left w:val="none" w:sz="0" w:space="0" w:color="auto"/>
            <w:bottom w:val="none" w:sz="0" w:space="0" w:color="auto"/>
            <w:right w:val="none" w:sz="0" w:space="0" w:color="auto"/>
          </w:divBdr>
        </w:div>
        <w:div w:id="1763916929">
          <w:marLeft w:val="0"/>
          <w:marRight w:val="0"/>
          <w:marTop w:val="0"/>
          <w:marBottom w:val="0"/>
          <w:divBdr>
            <w:top w:val="none" w:sz="0" w:space="0" w:color="auto"/>
            <w:left w:val="none" w:sz="0" w:space="0" w:color="auto"/>
            <w:bottom w:val="none" w:sz="0" w:space="0" w:color="auto"/>
            <w:right w:val="none" w:sz="0" w:space="0" w:color="auto"/>
          </w:divBdr>
        </w:div>
        <w:div w:id="1763916973">
          <w:marLeft w:val="0"/>
          <w:marRight w:val="0"/>
          <w:marTop w:val="0"/>
          <w:marBottom w:val="0"/>
          <w:divBdr>
            <w:top w:val="none" w:sz="0" w:space="0" w:color="auto"/>
            <w:left w:val="none" w:sz="0" w:space="0" w:color="auto"/>
            <w:bottom w:val="none" w:sz="0" w:space="0" w:color="auto"/>
            <w:right w:val="none" w:sz="0" w:space="0" w:color="auto"/>
          </w:divBdr>
        </w:div>
        <w:div w:id="1763916977">
          <w:marLeft w:val="0"/>
          <w:marRight w:val="0"/>
          <w:marTop w:val="0"/>
          <w:marBottom w:val="0"/>
          <w:divBdr>
            <w:top w:val="none" w:sz="0" w:space="0" w:color="auto"/>
            <w:left w:val="none" w:sz="0" w:space="0" w:color="auto"/>
            <w:bottom w:val="none" w:sz="0" w:space="0" w:color="auto"/>
            <w:right w:val="none" w:sz="0" w:space="0" w:color="auto"/>
          </w:divBdr>
        </w:div>
        <w:div w:id="1763916979">
          <w:marLeft w:val="0"/>
          <w:marRight w:val="0"/>
          <w:marTop w:val="0"/>
          <w:marBottom w:val="0"/>
          <w:divBdr>
            <w:top w:val="none" w:sz="0" w:space="0" w:color="auto"/>
            <w:left w:val="none" w:sz="0" w:space="0" w:color="auto"/>
            <w:bottom w:val="none" w:sz="0" w:space="0" w:color="auto"/>
            <w:right w:val="none" w:sz="0" w:space="0" w:color="auto"/>
          </w:divBdr>
        </w:div>
      </w:divsChild>
    </w:div>
    <w:div w:id="1763916941">
      <w:marLeft w:val="0"/>
      <w:marRight w:val="0"/>
      <w:marTop w:val="0"/>
      <w:marBottom w:val="0"/>
      <w:divBdr>
        <w:top w:val="none" w:sz="0" w:space="0" w:color="auto"/>
        <w:left w:val="none" w:sz="0" w:space="0" w:color="auto"/>
        <w:bottom w:val="none" w:sz="0" w:space="0" w:color="auto"/>
        <w:right w:val="none" w:sz="0" w:space="0" w:color="auto"/>
      </w:divBdr>
      <w:divsChild>
        <w:div w:id="1763916933">
          <w:marLeft w:val="0"/>
          <w:marRight w:val="0"/>
          <w:marTop w:val="0"/>
          <w:marBottom w:val="0"/>
          <w:divBdr>
            <w:top w:val="none" w:sz="0" w:space="0" w:color="auto"/>
            <w:left w:val="none" w:sz="0" w:space="0" w:color="auto"/>
            <w:bottom w:val="none" w:sz="0" w:space="0" w:color="auto"/>
            <w:right w:val="none" w:sz="0" w:space="0" w:color="auto"/>
          </w:divBdr>
          <w:divsChild>
            <w:div w:id="176391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43">
      <w:marLeft w:val="0"/>
      <w:marRight w:val="0"/>
      <w:marTop w:val="0"/>
      <w:marBottom w:val="0"/>
      <w:divBdr>
        <w:top w:val="none" w:sz="0" w:space="0" w:color="auto"/>
        <w:left w:val="none" w:sz="0" w:space="0" w:color="auto"/>
        <w:bottom w:val="none" w:sz="0" w:space="0" w:color="auto"/>
        <w:right w:val="none" w:sz="0" w:space="0" w:color="auto"/>
      </w:divBdr>
      <w:divsChild>
        <w:div w:id="1763916881">
          <w:marLeft w:val="0"/>
          <w:marRight w:val="0"/>
          <w:marTop w:val="0"/>
          <w:marBottom w:val="0"/>
          <w:divBdr>
            <w:top w:val="none" w:sz="0" w:space="0" w:color="auto"/>
            <w:left w:val="none" w:sz="0" w:space="0" w:color="auto"/>
            <w:bottom w:val="none" w:sz="0" w:space="0" w:color="auto"/>
            <w:right w:val="none" w:sz="0" w:space="0" w:color="auto"/>
          </w:divBdr>
          <w:divsChild>
            <w:div w:id="1763916965">
              <w:marLeft w:val="0"/>
              <w:marRight w:val="0"/>
              <w:marTop w:val="0"/>
              <w:marBottom w:val="0"/>
              <w:divBdr>
                <w:top w:val="none" w:sz="0" w:space="0" w:color="auto"/>
                <w:left w:val="none" w:sz="0" w:space="0" w:color="auto"/>
                <w:bottom w:val="none" w:sz="0" w:space="0" w:color="auto"/>
                <w:right w:val="none" w:sz="0" w:space="0" w:color="auto"/>
              </w:divBdr>
            </w:div>
            <w:div w:id="1763916998">
              <w:marLeft w:val="0"/>
              <w:marRight w:val="0"/>
              <w:marTop w:val="0"/>
              <w:marBottom w:val="0"/>
              <w:divBdr>
                <w:top w:val="none" w:sz="0" w:space="0" w:color="auto"/>
                <w:left w:val="none" w:sz="0" w:space="0" w:color="auto"/>
                <w:bottom w:val="none" w:sz="0" w:space="0" w:color="auto"/>
                <w:right w:val="none" w:sz="0" w:space="0" w:color="auto"/>
              </w:divBdr>
            </w:div>
            <w:div w:id="1763917020">
              <w:marLeft w:val="0"/>
              <w:marRight w:val="0"/>
              <w:marTop w:val="0"/>
              <w:marBottom w:val="0"/>
              <w:divBdr>
                <w:top w:val="none" w:sz="0" w:space="0" w:color="auto"/>
                <w:left w:val="none" w:sz="0" w:space="0" w:color="auto"/>
                <w:bottom w:val="none" w:sz="0" w:space="0" w:color="auto"/>
                <w:right w:val="none" w:sz="0" w:space="0" w:color="auto"/>
              </w:divBdr>
            </w:div>
            <w:div w:id="176391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50">
      <w:marLeft w:val="0"/>
      <w:marRight w:val="0"/>
      <w:marTop w:val="0"/>
      <w:marBottom w:val="0"/>
      <w:divBdr>
        <w:top w:val="none" w:sz="0" w:space="0" w:color="auto"/>
        <w:left w:val="none" w:sz="0" w:space="0" w:color="auto"/>
        <w:bottom w:val="none" w:sz="0" w:space="0" w:color="auto"/>
        <w:right w:val="none" w:sz="0" w:space="0" w:color="auto"/>
      </w:divBdr>
      <w:divsChild>
        <w:div w:id="1763916890">
          <w:marLeft w:val="0"/>
          <w:marRight w:val="0"/>
          <w:marTop w:val="0"/>
          <w:marBottom w:val="0"/>
          <w:divBdr>
            <w:top w:val="none" w:sz="0" w:space="0" w:color="auto"/>
            <w:left w:val="none" w:sz="0" w:space="0" w:color="auto"/>
            <w:bottom w:val="none" w:sz="0" w:space="0" w:color="auto"/>
            <w:right w:val="none" w:sz="0" w:space="0" w:color="auto"/>
          </w:divBdr>
        </w:div>
        <w:div w:id="1763916913">
          <w:marLeft w:val="0"/>
          <w:marRight w:val="0"/>
          <w:marTop w:val="0"/>
          <w:marBottom w:val="0"/>
          <w:divBdr>
            <w:top w:val="none" w:sz="0" w:space="0" w:color="auto"/>
            <w:left w:val="none" w:sz="0" w:space="0" w:color="auto"/>
            <w:bottom w:val="none" w:sz="0" w:space="0" w:color="auto"/>
            <w:right w:val="none" w:sz="0" w:space="0" w:color="auto"/>
          </w:divBdr>
        </w:div>
        <w:div w:id="1763916914">
          <w:marLeft w:val="0"/>
          <w:marRight w:val="0"/>
          <w:marTop w:val="0"/>
          <w:marBottom w:val="0"/>
          <w:divBdr>
            <w:top w:val="none" w:sz="0" w:space="0" w:color="auto"/>
            <w:left w:val="none" w:sz="0" w:space="0" w:color="auto"/>
            <w:bottom w:val="none" w:sz="0" w:space="0" w:color="auto"/>
            <w:right w:val="none" w:sz="0" w:space="0" w:color="auto"/>
          </w:divBdr>
        </w:div>
        <w:div w:id="1763916916">
          <w:marLeft w:val="0"/>
          <w:marRight w:val="0"/>
          <w:marTop w:val="0"/>
          <w:marBottom w:val="0"/>
          <w:divBdr>
            <w:top w:val="none" w:sz="0" w:space="0" w:color="auto"/>
            <w:left w:val="none" w:sz="0" w:space="0" w:color="auto"/>
            <w:bottom w:val="none" w:sz="0" w:space="0" w:color="auto"/>
            <w:right w:val="none" w:sz="0" w:space="0" w:color="auto"/>
          </w:divBdr>
        </w:div>
        <w:div w:id="1763916963">
          <w:marLeft w:val="0"/>
          <w:marRight w:val="0"/>
          <w:marTop w:val="0"/>
          <w:marBottom w:val="0"/>
          <w:divBdr>
            <w:top w:val="none" w:sz="0" w:space="0" w:color="auto"/>
            <w:left w:val="none" w:sz="0" w:space="0" w:color="auto"/>
            <w:bottom w:val="none" w:sz="0" w:space="0" w:color="auto"/>
            <w:right w:val="none" w:sz="0" w:space="0" w:color="auto"/>
          </w:divBdr>
        </w:div>
        <w:div w:id="1763916983">
          <w:marLeft w:val="0"/>
          <w:marRight w:val="0"/>
          <w:marTop w:val="0"/>
          <w:marBottom w:val="0"/>
          <w:divBdr>
            <w:top w:val="none" w:sz="0" w:space="0" w:color="auto"/>
            <w:left w:val="none" w:sz="0" w:space="0" w:color="auto"/>
            <w:bottom w:val="none" w:sz="0" w:space="0" w:color="auto"/>
            <w:right w:val="none" w:sz="0" w:space="0" w:color="auto"/>
          </w:divBdr>
        </w:div>
        <w:div w:id="1763917004">
          <w:marLeft w:val="0"/>
          <w:marRight w:val="0"/>
          <w:marTop w:val="0"/>
          <w:marBottom w:val="0"/>
          <w:divBdr>
            <w:top w:val="none" w:sz="0" w:space="0" w:color="auto"/>
            <w:left w:val="none" w:sz="0" w:space="0" w:color="auto"/>
            <w:bottom w:val="none" w:sz="0" w:space="0" w:color="auto"/>
            <w:right w:val="none" w:sz="0" w:space="0" w:color="auto"/>
          </w:divBdr>
        </w:div>
        <w:div w:id="1763917015">
          <w:marLeft w:val="0"/>
          <w:marRight w:val="0"/>
          <w:marTop w:val="0"/>
          <w:marBottom w:val="0"/>
          <w:divBdr>
            <w:top w:val="none" w:sz="0" w:space="0" w:color="auto"/>
            <w:left w:val="none" w:sz="0" w:space="0" w:color="auto"/>
            <w:bottom w:val="none" w:sz="0" w:space="0" w:color="auto"/>
            <w:right w:val="none" w:sz="0" w:space="0" w:color="auto"/>
          </w:divBdr>
        </w:div>
        <w:div w:id="1763917021">
          <w:marLeft w:val="0"/>
          <w:marRight w:val="0"/>
          <w:marTop w:val="0"/>
          <w:marBottom w:val="0"/>
          <w:divBdr>
            <w:top w:val="none" w:sz="0" w:space="0" w:color="auto"/>
            <w:left w:val="none" w:sz="0" w:space="0" w:color="auto"/>
            <w:bottom w:val="none" w:sz="0" w:space="0" w:color="auto"/>
            <w:right w:val="none" w:sz="0" w:space="0" w:color="auto"/>
          </w:divBdr>
        </w:div>
      </w:divsChild>
    </w:div>
    <w:div w:id="1763916953">
      <w:marLeft w:val="0"/>
      <w:marRight w:val="0"/>
      <w:marTop w:val="0"/>
      <w:marBottom w:val="0"/>
      <w:divBdr>
        <w:top w:val="none" w:sz="0" w:space="0" w:color="auto"/>
        <w:left w:val="none" w:sz="0" w:space="0" w:color="auto"/>
        <w:bottom w:val="none" w:sz="0" w:space="0" w:color="auto"/>
        <w:right w:val="none" w:sz="0" w:space="0" w:color="auto"/>
      </w:divBdr>
      <w:divsChild>
        <w:div w:id="1763916900">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957">
      <w:marLeft w:val="0"/>
      <w:marRight w:val="0"/>
      <w:marTop w:val="0"/>
      <w:marBottom w:val="0"/>
      <w:divBdr>
        <w:top w:val="none" w:sz="0" w:space="0" w:color="auto"/>
        <w:left w:val="none" w:sz="0" w:space="0" w:color="auto"/>
        <w:bottom w:val="none" w:sz="0" w:space="0" w:color="auto"/>
        <w:right w:val="none" w:sz="0" w:space="0" w:color="auto"/>
      </w:divBdr>
      <w:divsChild>
        <w:div w:id="1763916908">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959">
      <w:marLeft w:val="0"/>
      <w:marRight w:val="0"/>
      <w:marTop w:val="0"/>
      <w:marBottom w:val="0"/>
      <w:divBdr>
        <w:top w:val="none" w:sz="0" w:space="0" w:color="auto"/>
        <w:left w:val="none" w:sz="0" w:space="0" w:color="auto"/>
        <w:bottom w:val="none" w:sz="0" w:space="0" w:color="auto"/>
        <w:right w:val="none" w:sz="0" w:space="0" w:color="auto"/>
      </w:divBdr>
      <w:divsChild>
        <w:div w:id="1763916925">
          <w:marLeft w:val="0"/>
          <w:marRight w:val="0"/>
          <w:marTop w:val="0"/>
          <w:marBottom w:val="0"/>
          <w:divBdr>
            <w:top w:val="none" w:sz="0" w:space="0" w:color="auto"/>
            <w:left w:val="none" w:sz="0" w:space="0" w:color="auto"/>
            <w:bottom w:val="none" w:sz="0" w:space="0" w:color="auto"/>
            <w:right w:val="none" w:sz="0" w:space="0" w:color="auto"/>
          </w:divBdr>
          <w:divsChild>
            <w:div w:id="176391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60">
      <w:marLeft w:val="0"/>
      <w:marRight w:val="0"/>
      <w:marTop w:val="0"/>
      <w:marBottom w:val="0"/>
      <w:divBdr>
        <w:top w:val="none" w:sz="0" w:space="0" w:color="auto"/>
        <w:left w:val="none" w:sz="0" w:space="0" w:color="auto"/>
        <w:bottom w:val="none" w:sz="0" w:space="0" w:color="auto"/>
        <w:right w:val="none" w:sz="0" w:space="0" w:color="auto"/>
      </w:divBdr>
      <w:divsChild>
        <w:div w:id="1763916928">
          <w:marLeft w:val="0"/>
          <w:marRight w:val="0"/>
          <w:marTop w:val="0"/>
          <w:marBottom w:val="0"/>
          <w:divBdr>
            <w:top w:val="none" w:sz="0" w:space="0" w:color="auto"/>
            <w:left w:val="none" w:sz="0" w:space="0" w:color="auto"/>
            <w:bottom w:val="none" w:sz="0" w:space="0" w:color="auto"/>
            <w:right w:val="none" w:sz="0" w:space="0" w:color="auto"/>
          </w:divBdr>
          <w:divsChild>
            <w:div w:id="1763916884">
              <w:marLeft w:val="0"/>
              <w:marRight w:val="0"/>
              <w:marTop w:val="0"/>
              <w:marBottom w:val="0"/>
              <w:divBdr>
                <w:top w:val="none" w:sz="0" w:space="0" w:color="auto"/>
                <w:left w:val="none" w:sz="0" w:space="0" w:color="auto"/>
                <w:bottom w:val="none" w:sz="0" w:space="0" w:color="auto"/>
                <w:right w:val="none" w:sz="0" w:space="0" w:color="auto"/>
              </w:divBdr>
            </w:div>
            <w:div w:id="1763916936">
              <w:marLeft w:val="0"/>
              <w:marRight w:val="0"/>
              <w:marTop w:val="0"/>
              <w:marBottom w:val="0"/>
              <w:divBdr>
                <w:top w:val="none" w:sz="0" w:space="0" w:color="auto"/>
                <w:left w:val="none" w:sz="0" w:space="0" w:color="auto"/>
                <w:bottom w:val="none" w:sz="0" w:space="0" w:color="auto"/>
                <w:right w:val="none" w:sz="0" w:space="0" w:color="auto"/>
              </w:divBdr>
            </w:div>
            <w:div w:id="1763916940">
              <w:marLeft w:val="0"/>
              <w:marRight w:val="0"/>
              <w:marTop w:val="0"/>
              <w:marBottom w:val="0"/>
              <w:divBdr>
                <w:top w:val="none" w:sz="0" w:space="0" w:color="auto"/>
                <w:left w:val="none" w:sz="0" w:space="0" w:color="auto"/>
                <w:bottom w:val="none" w:sz="0" w:space="0" w:color="auto"/>
                <w:right w:val="none" w:sz="0" w:space="0" w:color="auto"/>
              </w:divBdr>
            </w:div>
            <w:div w:id="1763916944">
              <w:marLeft w:val="0"/>
              <w:marRight w:val="0"/>
              <w:marTop w:val="0"/>
              <w:marBottom w:val="0"/>
              <w:divBdr>
                <w:top w:val="none" w:sz="0" w:space="0" w:color="auto"/>
                <w:left w:val="none" w:sz="0" w:space="0" w:color="auto"/>
                <w:bottom w:val="none" w:sz="0" w:space="0" w:color="auto"/>
                <w:right w:val="none" w:sz="0" w:space="0" w:color="auto"/>
              </w:divBdr>
            </w:div>
            <w:div w:id="1763916975">
              <w:marLeft w:val="0"/>
              <w:marRight w:val="0"/>
              <w:marTop w:val="0"/>
              <w:marBottom w:val="0"/>
              <w:divBdr>
                <w:top w:val="none" w:sz="0" w:space="0" w:color="auto"/>
                <w:left w:val="none" w:sz="0" w:space="0" w:color="auto"/>
                <w:bottom w:val="none" w:sz="0" w:space="0" w:color="auto"/>
                <w:right w:val="none" w:sz="0" w:space="0" w:color="auto"/>
              </w:divBdr>
            </w:div>
            <w:div w:id="1763916993">
              <w:marLeft w:val="0"/>
              <w:marRight w:val="0"/>
              <w:marTop w:val="0"/>
              <w:marBottom w:val="0"/>
              <w:divBdr>
                <w:top w:val="none" w:sz="0" w:space="0" w:color="auto"/>
                <w:left w:val="none" w:sz="0" w:space="0" w:color="auto"/>
                <w:bottom w:val="none" w:sz="0" w:space="0" w:color="auto"/>
                <w:right w:val="none" w:sz="0" w:space="0" w:color="auto"/>
              </w:divBdr>
            </w:div>
            <w:div w:id="176391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68">
      <w:marLeft w:val="0"/>
      <w:marRight w:val="0"/>
      <w:marTop w:val="0"/>
      <w:marBottom w:val="0"/>
      <w:divBdr>
        <w:top w:val="none" w:sz="0" w:space="0" w:color="auto"/>
        <w:left w:val="none" w:sz="0" w:space="0" w:color="auto"/>
        <w:bottom w:val="none" w:sz="0" w:space="0" w:color="auto"/>
        <w:right w:val="none" w:sz="0" w:space="0" w:color="auto"/>
      </w:divBdr>
      <w:divsChild>
        <w:div w:id="1763916904">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969">
      <w:marLeft w:val="0"/>
      <w:marRight w:val="0"/>
      <w:marTop w:val="0"/>
      <w:marBottom w:val="0"/>
      <w:divBdr>
        <w:top w:val="none" w:sz="0" w:space="0" w:color="auto"/>
        <w:left w:val="none" w:sz="0" w:space="0" w:color="auto"/>
        <w:bottom w:val="none" w:sz="0" w:space="0" w:color="auto"/>
        <w:right w:val="none" w:sz="0" w:space="0" w:color="auto"/>
      </w:divBdr>
      <w:divsChild>
        <w:div w:id="1763916992">
          <w:marLeft w:val="0"/>
          <w:marRight w:val="0"/>
          <w:marTop w:val="0"/>
          <w:marBottom w:val="0"/>
          <w:divBdr>
            <w:top w:val="none" w:sz="0" w:space="0" w:color="auto"/>
            <w:left w:val="none" w:sz="0" w:space="0" w:color="auto"/>
            <w:bottom w:val="none" w:sz="0" w:space="0" w:color="auto"/>
            <w:right w:val="none" w:sz="0" w:space="0" w:color="auto"/>
          </w:divBdr>
          <w:divsChild>
            <w:div w:id="1763916906">
              <w:marLeft w:val="0"/>
              <w:marRight w:val="0"/>
              <w:marTop w:val="0"/>
              <w:marBottom w:val="0"/>
              <w:divBdr>
                <w:top w:val="none" w:sz="0" w:space="0" w:color="auto"/>
                <w:left w:val="none" w:sz="0" w:space="0" w:color="auto"/>
                <w:bottom w:val="none" w:sz="0" w:space="0" w:color="auto"/>
                <w:right w:val="none" w:sz="0" w:space="0" w:color="auto"/>
              </w:divBdr>
            </w:div>
            <w:div w:id="1763916954">
              <w:marLeft w:val="0"/>
              <w:marRight w:val="0"/>
              <w:marTop w:val="0"/>
              <w:marBottom w:val="0"/>
              <w:divBdr>
                <w:top w:val="none" w:sz="0" w:space="0" w:color="auto"/>
                <w:left w:val="none" w:sz="0" w:space="0" w:color="auto"/>
                <w:bottom w:val="none" w:sz="0" w:space="0" w:color="auto"/>
                <w:right w:val="none" w:sz="0" w:space="0" w:color="auto"/>
              </w:divBdr>
            </w:div>
            <w:div w:id="1763916982">
              <w:marLeft w:val="0"/>
              <w:marRight w:val="0"/>
              <w:marTop w:val="0"/>
              <w:marBottom w:val="0"/>
              <w:divBdr>
                <w:top w:val="none" w:sz="0" w:space="0" w:color="auto"/>
                <w:left w:val="none" w:sz="0" w:space="0" w:color="auto"/>
                <w:bottom w:val="none" w:sz="0" w:space="0" w:color="auto"/>
                <w:right w:val="none" w:sz="0" w:space="0" w:color="auto"/>
              </w:divBdr>
            </w:div>
            <w:div w:id="176391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72">
      <w:marLeft w:val="0"/>
      <w:marRight w:val="0"/>
      <w:marTop w:val="0"/>
      <w:marBottom w:val="0"/>
      <w:divBdr>
        <w:top w:val="none" w:sz="0" w:space="0" w:color="auto"/>
        <w:left w:val="none" w:sz="0" w:space="0" w:color="auto"/>
        <w:bottom w:val="none" w:sz="0" w:space="0" w:color="auto"/>
        <w:right w:val="none" w:sz="0" w:space="0" w:color="auto"/>
      </w:divBdr>
      <w:divsChild>
        <w:div w:id="1763917022">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987">
      <w:marLeft w:val="0"/>
      <w:marRight w:val="0"/>
      <w:marTop w:val="0"/>
      <w:marBottom w:val="0"/>
      <w:divBdr>
        <w:top w:val="none" w:sz="0" w:space="0" w:color="auto"/>
        <w:left w:val="none" w:sz="0" w:space="0" w:color="auto"/>
        <w:bottom w:val="none" w:sz="0" w:space="0" w:color="auto"/>
        <w:right w:val="none" w:sz="0" w:space="0" w:color="auto"/>
      </w:divBdr>
      <w:divsChild>
        <w:div w:id="1763916956">
          <w:marLeft w:val="0"/>
          <w:marRight w:val="0"/>
          <w:marTop w:val="0"/>
          <w:marBottom w:val="0"/>
          <w:divBdr>
            <w:top w:val="none" w:sz="0" w:space="0" w:color="auto"/>
            <w:left w:val="none" w:sz="0" w:space="0" w:color="auto"/>
            <w:bottom w:val="none" w:sz="0" w:space="0" w:color="auto"/>
            <w:right w:val="none" w:sz="0" w:space="0" w:color="auto"/>
          </w:divBdr>
          <w:divsChild>
            <w:div w:id="1763916905">
              <w:marLeft w:val="0"/>
              <w:marRight w:val="0"/>
              <w:marTop w:val="0"/>
              <w:marBottom w:val="0"/>
              <w:divBdr>
                <w:top w:val="none" w:sz="0" w:space="0" w:color="auto"/>
                <w:left w:val="none" w:sz="0" w:space="0" w:color="auto"/>
                <w:bottom w:val="none" w:sz="0" w:space="0" w:color="auto"/>
                <w:right w:val="none" w:sz="0" w:space="0" w:color="auto"/>
              </w:divBdr>
            </w:div>
            <w:div w:id="1763916920">
              <w:marLeft w:val="0"/>
              <w:marRight w:val="0"/>
              <w:marTop w:val="0"/>
              <w:marBottom w:val="0"/>
              <w:divBdr>
                <w:top w:val="none" w:sz="0" w:space="0" w:color="auto"/>
                <w:left w:val="none" w:sz="0" w:space="0" w:color="auto"/>
                <w:bottom w:val="none" w:sz="0" w:space="0" w:color="auto"/>
                <w:right w:val="none" w:sz="0" w:space="0" w:color="auto"/>
              </w:divBdr>
            </w:div>
            <w:div w:id="1763916976">
              <w:marLeft w:val="0"/>
              <w:marRight w:val="0"/>
              <w:marTop w:val="0"/>
              <w:marBottom w:val="0"/>
              <w:divBdr>
                <w:top w:val="none" w:sz="0" w:space="0" w:color="auto"/>
                <w:left w:val="none" w:sz="0" w:space="0" w:color="auto"/>
                <w:bottom w:val="none" w:sz="0" w:space="0" w:color="auto"/>
                <w:right w:val="none" w:sz="0" w:space="0" w:color="auto"/>
              </w:divBdr>
            </w:div>
            <w:div w:id="17639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94">
      <w:marLeft w:val="0"/>
      <w:marRight w:val="0"/>
      <w:marTop w:val="0"/>
      <w:marBottom w:val="0"/>
      <w:divBdr>
        <w:top w:val="none" w:sz="0" w:space="0" w:color="auto"/>
        <w:left w:val="none" w:sz="0" w:space="0" w:color="auto"/>
        <w:bottom w:val="none" w:sz="0" w:space="0" w:color="auto"/>
        <w:right w:val="none" w:sz="0" w:space="0" w:color="auto"/>
      </w:divBdr>
      <w:divsChild>
        <w:div w:id="1763916935">
          <w:marLeft w:val="0"/>
          <w:marRight w:val="0"/>
          <w:marTop w:val="0"/>
          <w:marBottom w:val="0"/>
          <w:divBdr>
            <w:top w:val="none" w:sz="0" w:space="0" w:color="auto"/>
            <w:left w:val="none" w:sz="0" w:space="0" w:color="auto"/>
            <w:bottom w:val="none" w:sz="0" w:space="0" w:color="auto"/>
            <w:right w:val="none" w:sz="0" w:space="0" w:color="auto"/>
          </w:divBdr>
          <w:divsChild>
            <w:div w:id="1763916901">
              <w:marLeft w:val="0"/>
              <w:marRight w:val="0"/>
              <w:marTop w:val="0"/>
              <w:marBottom w:val="0"/>
              <w:divBdr>
                <w:top w:val="none" w:sz="0" w:space="0" w:color="auto"/>
                <w:left w:val="none" w:sz="0" w:space="0" w:color="auto"/>
                <w:bottom w:val="none" w:sz="0" w:space="0" w:color="auto"/>
                <w:right w:val="none" w:sz="0" w:space="0" w:color="auto"/>
              </w:divBdr>
            </w:div>
            <w:div w:id="1763916934">
              <w:marLeft w:val="0"/>
              <w:marRight w:val="0"/>
              <w:marTop w:val="0"/>
              <w:marBottom w:val="0"/>
              <w:divBdr>
                <w:top w:val="none" w:sz="0" w:space="0" w:color="auto"/>
                <w:left w:val="none" w:sz="0" w:space="0" w:color="auto"/>
                <w:bottom w:val="none" w:sz="0" w:space="0" w:color="auto"/>
                <w:right w:val="none" w:sz="0" w:space="0" w:color="auto"/>
              </w:divBdr>
            </w:div>
            <w:div w:id="1763916938">
              <w:marLeft w:val="0"/>
              <w:marRight w:val="0"/>
              <w:marTop w:val="0"/>
              <w:marBottom w:val="0"/>
              <w:divBdr>
                <w:top w:val="none" w:sz="0" w:space="0" w:color="auto"/>
                <w:left w:val="none" w:sz="0" w:space="0" w:color="auto"/>
                <w:bottom w:val="none" w:sz="0" w:space="0" w:color="auto"/>
                <w:right w:val="none" w:sz="0" w:space="0" w:color="auto"/>
              </w:divBdr>
            </w:div>
            <w:div w:id="1763916942">
              <w:marLeft w:val="0"/>
              <w:marRight w:val="0"/>
              <w:marTop w:val="0"/>
              <w:marBottom w:val="0"/>
              <w:divBdr>
                <w:top w:val="none" w:sz="0" w:space="0" w:color="auto"/>
                <w:left w:val="none" w:sz="0" w:space="0" w:color="auto"/>
                <w:bottom w:val="none" w:sz="0" w:space="0" w:color="auto"/>
                <w:right w:val="none" w:sz="0" w:space="0" w:color="auto"/>
              </w:divBdr>
            </w:div>
            <w:div w:id="1763916964">
              <w:marLeft w:val="0"/>
              <w:marRight w:val="0"/>
              <w:marTop w:val="0"/>
              <w:marBottom w:val="0"/>
              <w:divBdr>
                <w:top w:val="none" w:sz="0" w:space="0" w:color="auto"/>
                <w:left w:val="none" w:sz="0" w:space="0" w:color="auto"/>
                <w:bottom w:val="none" w:sz="0" w:space="0" w:color="auto"/>
                <w:right w:val="none" w:sz="0" w:space="0" w:color="auto"/>
              </w:divBdr>
            </w:div>
            <w:div w:id="1763917000">
              <w:marLeft w:val="0"/>
              <w:marRight w:val="0"/>
              <w:marTop w:val="0"/>
              <w:marBottom w:val="0"/>
              <w:divBdr>
                <w:top w:val="none" w:sz="0" w:space="0" w:color="auto"/>
                <w:left w:val="none" w:sz="0" w:space="0" w:color="auto"/>
                <w:bottom w:val="none" w:sz="0" w:space="0" w:color="auto"/>
                <w:right w:val="none" w:sz="0" w:space="0" w:color="auto"/>
              </w:divBdr>
            </w:div>
            <w:div w:id="1763917001">
              <w:marLeft w:val="0"/>
              <w:marRight w:val="0"/>
              <w:marTop w:val="0"/>
              <w:marBottom w:val="0"/>
              <w:divBdr>
                <w:top w:val="none" w:sz="0" w:space="0" w:color="auto"/>
                <w:left w:val="none" w:sz="0" w:space="0" w:color="auto"/>
                <w:bottom w:val="none" w:sz="0" w:space="0" w:color="auto"/>
                <w:right w:val="none" w:sz="0" w:space="0" w:color="auto"/>
              </w:divBdr>
            </w:div>
            <w:div w:id="1763917013">
              <w:marLeft w:val="0"/>
              <w:marRight w:val="0"/>
              <w:marTop w:val="0"/>
              <w:marBottom w:val="0"/>
              <w:divBdr>
                <w:top w:val="none" w:sz="0" w:space="0" w:color="auto"/>
                <w:left w:val="none" w:sz="0" w:space="0" w:color="auto"/>
                <w:bottom w:val="none" w:sz="0" w:space="0" w:color="auto"/>
                <w:right w:val="none" w:sz="0" w:space="0" w:color="auto"/>
              </w:divBdr>
            </w:div>
            <w:div w:id="176391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95">
      <w:marLeft w:val="0"/>
      <w:marRight w:val="0"/>
      <w:marTop w:val="0"/>
      <w:marBottom w:val="0"/>
      <w:divBdr>
        <w:top w:val="none" w:sz="0" w:space="0" w:color="auto"/>
        <w:left w:val="none" w:sz="0" w:space="0" w:color="auto"/>
        <w:bottom w:val="none" w:sz="0" w:space="0" w:color="auto"/>
        <w:right w:val="none" w:sz="0" w:space="0" w:color="auto"/>
      </w:divBdr>
    </w:div>
    <w:div w:id="1763916997">
      <w:marLeft w:val="0"/>
      <w:marRight w:val="0"/>
      <w:marTop w:val="0"/>
      <w:marBottom w:val="0"/>
      <w:divBdr>
        <w:top w:val="none" w:sz="0" w:space="0" w:color="auto"/>
        <w:left w:val="none" w:sz="0" w:space="0" w:color="auto"/>
        <w:bottom w:val="none" w:sz="0" w:space="0" w:color="auto"/>
        <w:right w:val="none" w:sz="0" w:space="0" w:color="auto"/>
      </w:divBdr>
    </w:div>
    <w:div w:id="1763917002">
      <w:marLeft w:val="0"/>
      <w:marRight w:val="0"/>
      <w:marTop w:val="0"/>
      <w:marBottom w:val="0"/>
      <w:divBdr>
        <w:top w:val="none" w:sz="0" w:space="0" w:color="auto"/>
        <w:left w:val="none" w:sz="0" w:space="0" w:color="auto"/>
        <w:bottom w:val="none" w:sz="0" w:space="0" w:color="auto"/>
        <w:right w:val="none" w:sz="0" w:space="0" w:color="auto"/>
      </w:divBdr>
      <w:divsChild>
        <w:div w:id="1763917024">
          <w:marLeft w:val="0"/>
          <w:marRight w:val="0"/>
          <w:marTop w:val="0"/>
          <w:marBottom w:val="0"/>
          <w:divBdr>
            <w:top w:val="none" w:sz="0" w:space="0" w:color="auto"/>
            <w:left w:val="none" w:sz="0" w:space="0" w:color="auto"/>
            <w:bottom w:val="none" w:sz="0" w:space="0" w:color="auto"/>
            <w:right w:val="none" w:sz="0" w:space="0" w:color="auto"/>
          </w:divBdr>
          <w:divsChild>
            <w:div w:id="176391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7008">
      <w:marLeft w:val="0"/>
      <w:marRight w:val="0"/>
      <w:marTop w:val="0"/>
      <w:marBottom w:val="0"/>
      <w:divBdr>
        <w:top w:val="none" w:sz="0" w:space="0" w:color="auto"/>
        <w:left w:val="none" w:sz="0" w:space="0" w:color="auto"/>
        <w:bottom w:val="none" w:sz="0" w:space="0" w:color="auto"/>
        <w:right w:val="none" w:sz="0" w:space="0" w:color="auto"/>
      </w:divBdr>
      <w:divsChild>
        <w:div w:id="1763916958">
          <w:marLeft w:val="0"/>
          <w:marRight w:val="0"/>
          <w:marTop w:val="0"/>
          <w:marBottom w:val="0"/>
          <w:divBdr>
            <w:top w:val="none" w:sz="0" w:space="0" w:color="auto"/>
            <w:left w:val="none" w:sz="0" w:space="0" w:color="auto"/>
            <w:bottom w:val="none" w:sz="0" w:space="0" w:color="auto"/>
            <w:right w:val="none" w:sz="0" w:space="0" w:color="auto"/>
          </w:divBdr>
        </w:div>
        <w:div w:id="1763916996">
          <w:marLeft w:val="0"/>
          <w:marRight w:val="0"/>
          <w:marTop w:val="0"/>
          <w:marBottom w:val="0"/>
          <w:divBdr>
            <w:top w:val="none" w:sz="0" w:space="0" w:color="auto"/>
            <w:left w:val="none" w:sz="0" w:space="0" w:color="auto"/>
            <w:bottom w:val="none" w:sz="0" w:space="0" w:color="auto"/>
            <w:right w:val="none" w:sz="0" w:space="0" w:color="auto"/>
          </w:divBdr>
        </w:div>
      </w:divsChild>
    </w:div>
    <w:div w:id="1763917010">
      <w:marLeft w:val="0"/>
      <w:marRight w:val="0"/>
      <w:marTop w:val="0"/>
      <w:marBottom w:val="0"/>
      <w:divBdr>
        <w:top w:val="none" w:sz="0" w:space="0" w:color="auto"/>
        <w:left w:val="none" w:sz="0" w:space="0" w:color="auto"/>
        <w:bottom w:val="none" w:sz="0" w:space="0" w:color="auto"/>
        <w:right w:val="none" w:sz="0" w:space="0" w:color="auto"/>
      </w:divBdr>
    </w:div>
    <w:div w:id="1763917012">
      <w:marLeft w:val="0"/>
      <w:marRight w:val="0"/>
      <w:marTop w:val="0"/>
      <w:marBottom w:val="0"/>
      <w:divBdr>
        <w:top w:val="none" w:sz="0" w:space="0" w:color="auto"/>
        <w:left w:val="none" w:sz="0" w:space="0" w:color="auto"/>
        <w:bottom w:val="none" w:sz="0" w:space="0" w:color="auto"/>
        <w:right w:val="none" w:sz="0" w:space="0" w:color="auto"/>
      </w:divBdr>
      <w:divsChild>
        <w:div w:id="1763916891">
          <w:marLeft w:val="0"/>
          <w:marRight w:val="0"/>
          <w:marTop w:val="0"/>
          <w:marBottom w:val="0"/>
          <w:divBdr>
            <w:top w:val="none" w:sz="0" w:space="0" w:color="auto"/>
            <w:left w:val="none" w:sz="0" w:space="0" w:color="auto"/>
            <w:bottom w:val="none" w:sz="0" w:space="0" w:color="auto"/>
            <w:right w:val="none" w:sz="0" w:space="0" w:color="auto"/>
          </w:divBdr>
        </w:div>
        <w:div w:id="1763916922">
          <w:marLeft w:val="0"/>
          <w:marRight w:val="0"/>
          <w:marTop w:val="0"/>
          <w:marBottom w:val="0"/>
          <w:divBdr>
            <w:top w:val="none" w:sz="0" w:space="0" w:color="auto"/>
            <w:left w:val="none" w:sz="0" w:space="0" w:color="auto"/>
            <w:bottom w:val="none" w:sz="0" w:space="0" w:color="auto"/>
            <w:right w:val="none" w:sz="0" w:space="0" w:color="auto"/>
          </w:divBdr>
        </w:div>
      </w:divsChild>
    </w:div>
    <w:div w:id="1763917014">
      <w:marLeft w:val="0"/>
      <w:marRight w:val="0"/>
      <w:marTop w:val="0"/>
      <w:marBottom w:val="0"/>
      <w:divBdr>
        <w:top w:val="none" w:sz="0" w:space="0" w:color="auto"/>
        <w:left w:val="none" w:sz="0" w:space="0" w:color="auto"/>
        <w:bottom w:val="none" w:sz="0" w:space="0" w:color="auto"/>
        <w:right w:val="none" w:sz="0" w:space="0" w:color="auto"/>
      </w:divBdr>
      <w:divsChild>
        <w:div w:id="1763916880">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909</Words>
  <Characters>5642</Characters>
  <Application>Microsoft Office Word</Application>
  <DocSecurity>0</DocSecurity>
  <Lines>47</Lines>
  <Paragraphs>13</Paragraphs>
  <ScaleCrop>false</ScaleCrop>
  <Company> </Company>
  <LinksUpToDate>false</LinksUpToDate>
  <CharactersWithSpaces>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dc:description/>
  <cp:lastModifiedBy>Loess Hills</cp:lastModifiedBy>
  <cp:revision>2</cp:revision>
  <cp:lastPrinted>2007-06-03T17:11:00Z</cp:lastPrinted>
  <dcterms:created xsi:type="dcterms:W3CDTF">2009-11-07T20:40:00Z</dcterms:created>
  <dcterms:modified xsi:type="dcterms:W3CDTF">2009-11-07T20:40:00Z</dcterms:modified>
</cp:coreProperties>
</file>